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FFE6A" w14:textId="12035A5C" w:rsidR="004E34C9" w:rsidRDefault="2020CE69" w:rsidP="2020CE69">
      <w:pPr>
        <w:spacing w:line="257" w:lineRule="auto"/>
        <w:jc w:val="center"/>
        <w:rPr>
          <w:rFonts w:ascii="Times New Roman" w:eastAsia="Times New Roman" w:hAnsi="Times New Roman" w:cs="Times New Roman"/>
          <w:color w:val="000000" w:themeColor="text1"/>
          <w:sz w:val="28"/>
          <w:szCs w:val="28"/>
        </w:rPr>
      </w:pPr>
      <w:r w:rsidRPr="2020CE69">
        <w:rPr>
          <w:rFonts w:ascii="Times New Roman" w:eastAsia="Times New Roman" w:hAnsi="Times New Roman" w:cs="Times New Roman"/>
          <w:color w:val="000000" w:themeColor="text1"/>
          <w:sz w:val="28"/>
          <w:szCs w:val="28"/>
        </w:rPr>
        <w:t>Town of Orange</w:t>
      </w:r>
    </w:p>
    <w:p w14:paraId="0EA7CE68" w14:textId="2626BD3E" w:rsidR="004E34C9" w:rsidRDefault="2020CE69" w:rsidP="2020CE69">
      <w:pPr>
        <w:spacing w:line="257" w:lineRule="auto"/>
        <w:jc w:val="center"/>
        <w:rPr>
          <w:rFonts w:ascii="Times New Roman" w:eastAsia="Times New Roman" w:hAnsi="Times New Roman" w:cs="Times New Roman"/>
          <w:color w:val="000000" w:themeColor="text1"/>
          <w:sz w:val="28"/>
          <w:szCs w:val="28"/>
        </w:rPr>
      </w:pPr>
      <w:r w:rsidRPr="2020CE69">
        <w:rPr>
          <w:rFonts w:ascii="Times New Roman" w:eastAsia="Times New Roman" w:hAnsi="Times New Roman" w:cs="Times New Roman"/>
          <w:color w:val="000000" w:themeColor="text1"/>
          <w:sz w:val="28"/>
          <w:szCs w:val="28"/>
        </w:rPr>
        <w:t>Planning Commission Agenda</w:t>
      </w:r>
    </w:p>
    <w:p w14:paraId="729DBC12" w14:textId="60387CE0" w:rsidR="004E34C9" w:rsidRDefault="2020CE69" w:rsidP="2020CE69">
      <w:pPr>
        <w:spacing w:line="257" w:lineRule="auto"/>
        <w:jc w:val="center"/>
        <w:rPr>
          <w:rFonts w:ascii="Times New Roman" w:eastAsia="Times New Roman" w:hAnsi="Times New Roman" w:cs="Times New Roman"/>
          <w:color w:val="000000" w:themeColor="text1"/>
          <w:sz w:val="28"/>
          <w:szCs w:val="28"/>
        </w:rPr>
      </w:pPr>
      <w:r w:rsidRPr="2020CE69">
        <w:rPr>
          <w:rFonts w:ascii="Times New Roman" w:eastAsia="Times New Roman" w:hAnsi="Times New Roman" w:cs="Times New Roman"/>
          <w:color w:val="000000" w:themeColor="text1"/>
          <w:sz w:val="28"/>
          <w:szCs w:val="28"/>
        </w:rPr>
        <w:t>4:30 P.M., January 4, 2024</w:t>
      </w:r>
    </w:p>
    <w:p w14:paraId="296B46AD" w14:textId="3476B1CC" w:rsidR="004E34C9" w:rsidRDefault="2020CE69" w:rsidP="2020CE69">
      <w:pPr>
        <w:spacing w:line="257" w:lineRule="auto"/>
        <w:jc w:val="center"/>
        <w:rPr>
          <w:rFonts w:ascii="Times New Roman" w:eastAsia="Times New Roman" w:hAnsi="Times New Roman" w:cs="Times New Roman"/>
          <w:color w:val="000000" w:themeColor="text1"/>
          <w:sz w:val="28"/>
          <w:szCs w:val="28"/>
        </w:rPr>
      </w:pPr>
      <w:r w:rsidRPr="2020CE69">
        <w:rPr>
          <w:rFonts w:ascii="Times New Roman" w:eastAsia="Times New Roman" w:hAnsi="Times New Roman" w:cs="Times New Roman"/>
          <w:color w:val="000000" w:themeColor="text1"/>
          <w:sz w:val="28"/>
          <w:szCs w:val="28"/>
        </w:rPr>
        <w:t xml:space="preserve">Meeting in Town Hall </w:t>
      </w:r>
    </w:p>
    <w:p w14:paraId="32C394FB" w14:textId="194D3455" w:rsidR="004E34C9" w:rsidRDefault="2020CE69" w:rsidP="2020CE69">
      <w:pPr>
        <w:spacing w:line="257" w:lineRule="auto"/>
        <w:jc w:val="center"/>
        <w:rPr>
          <w:rFonts w:ascii="Times New Roman" w:eastAsia="Times New Roman" w:hAnsi="Times New Roman" w:cs="Times New Roman"/>
          <w:b/>
          <w:bCs/>
          <w:color w:val="000000" w:themeColor="text1"/>
          <w:sz w:val="28"/>
          <w:szCs w:val="28"/>
          <w:u w:val="single"/>
        </w:rPr>
      </w:pPr>
      <w:r w:rsidRPr="2020CE69">
        <w:rPr>
          <w:rFonts w:ascii="Times New Roman" w:eastAsia="Times New Roman" w:hAnsi="Times New Roman" w:cs="Times New Roman"/>
          <w:b/>
          <w:bCs/>
          <w:color w:val="000000" w:themeColor="text1"/>
          <w:sz w:val="28"/>
          <w:szCs w:val="28"/>
          <w:u w:val="single"/>
        </w:rPr>
        <w:t>NOTE: MEETING IS ON THE FIRST WEDNESDAY AND NOT THE SECOND DUE TO REQUEST FOR PROPOSALS SCHEDULING</w:t>
      </w:r>
    </w:p>
    <w:p w14:paraId="4A822DA9" w14:textId="0D93971E" w:rsidR="004E34C9" w:rsidRDefault="2020CE69" w:rsidP="2020CE69">
      <w:pPr>
        <w:spacing w:line="257" w:lineRule="auto"/>
        <w:jc w:val="center"/>
        <w:rPr>
          <w:rFonts w:ascii="Times New Roman" w:eastAsia="Times New Roman" w:hAnsi="Times New Roman" w:cs="Times New Roman"/>
          <w:color w:val="000000" w:themeColor="text1"/>
          <w:sz w:val="28"/>
          <w:szCs w:val="28"/>
        </w:rPr>
      </w:pPr>
      <w:r w:rsidRPr="2020CE69">
        <w:rPr>
          <w:rFonts w:ascii="Times New Roman" w:eastAsia="Times New Roman" w:hAnsi="Times New Roman" w:cs="Times New Roman"/>
          <w:color w:val="000000" w:themeColor="text1"/>
          <w:sz w:val="28"/>
          <w:szCs w:val="28"/>
        </w:rPr>
        <w:t xml:space="preserve">  </w:t>
      </w:r>
    </w:p>
    <w:p w14:paraId="4416055E" w14:textId="3FF30889" w:rsidR="004E34C9" w:rsidRDefault="2020CE69" w:rsidP="2020CE69">
      <w:pPr>
        <w:pStyle w:val="ListParagraph"/>
        <w:numPr>
          <w:ilvl w:val="0"/>
          <w:numId w:val="6"/>
        </w:numPr>
        <w:spacing w:line="257" w:lineRule="auto"/>
        <w:rPr>
          <w:rFonts w:ascii="Times New Roman" w:eastAsia="Times New Roman" w:hAnsi="Times New Roman" w:cs="Times New Roman"/>
          <w:color w:val="000000" w:themeColor="text1"/>
          <w:sz w:val="28"/>
          <w:szCs w:val="28"/>
        </w:rPr>
      </w:pPr>
      <w:r w:rsidRPr="2020CE69">
        <w:rPr>
          <w:rFonts w:ascii="Times New Roman" w:eastAsia="Times New Roman" w:hAnsi="Times New Roman" w:cs="Times New Roman"/>
          <w:color w:val="000000" w:themeColor="text1"/>
          <w:sz w:val="28"/>
          <w:szCs w:val="28"/>
        </w:rPr>
        <w:t xml:space="preserve">Call </w:t>
      </w:r>
      <w:r w:rsidR="00962FE6" w:rsidRPr="2020CE69">
        <w:rPr>
          <w:rFonts w:ascii="Times New Roman" w:eastAsia="Times New Roman" w:hAnsi="Times New Roman" w:cs="Times New Roman"/>
          <w:color w:val="000000" w:themeColor="text1"/>
          <w:sz w:val="28"/>
          <w:szCs w:val="28"/>
        </w:rPr>
        <w:t>the meeting</w:t>
      </w:r>
      <w:r w:rsidRPr="2020CE69">
        <w:rPr>
          <w:rFonts w:ascii="Times New Roman" w:eastAsia="Times New Roman" w:hAnsi="Times New Roman" w:cs="Times New Roman"/>
          <w:color w:val="000000" w:themeColor="text1"/>
          <w:sz w:val="28"/>
          <w:szCs w:val="28"/>
        </w:rPr>
        <w:t xml:space="preserve"> to order at 4:30 P.M.  </w:t>
      </w:r>
    </w:p>
    <w:p w14:paraId="346D5C10" w14:textId="1E5B84BF" w:rsidR="004E34C9" w:rsidRDefault="2020CE69" w:rsidP="2020CE69">
      <w:pPr>
        <w:spacing w:line="257" w:lineRule="auto"/>
        <w:rPr>
          <w:rFonts w:ascii="Times New Roman" w:eastAsia="Times New Roman" w:hAnsi="Times New Roman" w:cs="Times New Roman"/>
          <w:color w:val="000000" w:themeColor="text1"/>
          <w:sz w:val="28"/>
          <w:szCs w:val="28"/>
        </w:rPr>
      </w:pPr>
      <w:r w:rsidRPr="2020CE69">
        <w:rPr>
          <w:rFonts w:ascii="Times New Roman" w:eastAsia="Times New Roman" w:hAnsi="Times New Roman" w:cs="Times New Roman"/>
          <w:color w:val="000000" w:themeColor="text1"/>
          <w:sz w:val="28"/>
          <w:szCs w:val="28"/>
        </w:rPr>
        <w:t xml:space="preserve"> </w:t>
      </w:r>
    </w:p>
    <w:p w14:paraId="1D92BC6E" w14:textId="024FA659" w:rsidR="004E34C9" w:rsidRDefault="2020CE69" w:rsidP="2020CE69">
      <w:pPr>
        <w:pStyle w:val="ListParagraph"/>
        <w:numPr>
          <w:ilvl w:val="0"/>
          <w:numId w:val="6"/>
        </w:numPr>
        <w:spacing w:line="257" w:lineRule="auto"/>
        <w:rPr>
          <w:rFonts w:ascii="Times New Roman" w:eastAsia="Times New Roman" w:hAnsi="Times New Roman" w:cs="Times New Roman"/>
          <w:color w:val="000000" w:themeColor="text1"/>
          <w:sz w:val="28"/>
          <w:szCs w:val="28"/>
        </w:rPr>
      </w:pPr>
      <w:r w:rsidRPr="2020CE69">
        <w:rPr>
          <w:rFonts w:ascii="Times New Roman" w:eastAsia="Times New Roman" w:hAnsi="Times New Roman" w:cs="Times New Roman"/>
          <w:color w:val="000000" w:themeColor="text1"/>
          <w:sz w:val="28"/>
          <w:szCs w:val="28"/>
        </w:rPr>
        <w:t xml:space="preserve">Opportunity for public comment/questions. </w:t>
      </w:r>
    </w:p>
    <w:p w14:paraId="307518CF" w14:textId="70F272C2" w:rsidR="004E34C9" w:rsidRDefault="2020CE69" w:rsidP="2020CE69">
      <w:pPr>
        <w:spacing w:line="257" w:lineRule="auto"/>
        <w:rPr>
          <w:rFonts w:ascii="Times New Roman" w:eastAsia="Times New Roman" w:hAnsi="Times New Roman" w:cs="Times New Roman"/>
          <w:color w:val="000000" w:themeColor="text1"/>
          <w:sz w:val="28"/>
          <w:szCs w:val="28"/>
        </w:rPr>
      </w:pPr>
      <w:r w:rsidRPr="2020CE69">
        <w:rPr>
          <w:rFonts w:ascii="Times New Roman" w:eastAsia="Times New Roman" w:hAnsi="Times New Roman" w:cs="Times New Roman"/>
          <w:color w:val="000000" w:themeColor="text1"/>
          <w:sz w:val="28"/>
          <w:szCs w:val="28"/>
        </w:rPr>
        <w:t xml:space="preserve"> </w:t>
      </w:r>
    </w:p>
    <w:p w14:paraId="7AB2F31A" w14:textId="1C8A1254" w:rsidR="004E34C9" w:rsidRDefault="2020CE69" w:rsidP="2020CE69">
      <w:pPr>
        <w:pStyle w:val="ListParagraph"/>
        <w:numPr>
          <w:ilvl w:val="0"/>
          <w:numId w:val="6"/>
        </w:numPr>
        <w:spacing w:line="257" w:lineRule="auto"/>
        <w:rPr>
          <w:rFonts w:ascii="Times New Roman" w:eastAsia="Times New Roman" w:hAnsi="Times New Roman" w:cs="Times New Roman"/>
          <w:color w:val="000000" w:themeColor="text1"/>
          <w:sz w:val="28"/>
          <w:szCs w:val="28"/>
        </w:rPr>
      </w:pPr>
      <w:r w:rsidRPr="2020CE69">
        <w:rPr>
          <w:rFonts w:ascii="Times New Roman" w:eastAsia="Times New Roman" w:hAnsi="Times New Roman" w:cs="Times New Roman"/>
          <w:color w:val="000000" w:themeColor="text1"/>
          <w:sz w:val="28"/>
          <w:szCs w:val="28"/>
        </w:rPr>
        <w:t xml:space="preserve">Approve the minutes of December 13, </w:t>
      </w:r>
      <w:r w:rsidR="00962FE6" w:rsidRPr="2020CE69">
        <w:rPr>
          <w:rFonts w:ascii="Times New Roman" w:eastAsia="Times New Roman" w:hAnsi="Times New Roman" w:cs="Times New Roman"/>
          <w:color w:val="000000" w:themeColor="text1"/>
          <w:sz w:val="28"/>
          <w:szCs w:val="28"/>
        </w:rPr>
        <w:t>2023,</w:t>
      </w:r>
      <w:r w:rsidRPr="2020CE69">
        <w:rPr>
          <w:rFonts w:ascii="Times New Roman" w:eastAsia="Times New Roman" w:hAnsi="Times New Roman" w:cs="Times New Roman"/>
          <w:color w:val="000000" w:themeColor="text1"/>
          <w:sz w:val="28"/>
          <w:szCs w:val="28"/>
        </w:rPr>
        <w:t xml:space="preserve"> meeting.</w:t>
      </w:r>
    </w:p>
    <w:p w14:paraId="044FCFAF" w14:textId="08F95AE2" w:rsidR="004E34C9" w:rsidRDefault="004E34C9" w:rsidP="2020CE69">
      <w:pPr>
        <w:spacing w:line="257" w:lineRule="auto"/>
        <w:rPr>
          <w:rFonts w:ascii="Times New Roman" w:eastAsia="Times New Roman" w:hAnsi="Times New Roman" w:cs="Times New Roman"/>
          <w:color w:val="000000" w:themeColor="text1"/>
          <w:sz w:val="28"/>
          <w:szCs w:val="28"/>
        </w:rPr>
      </w:pPr>
    </w:p>
    <w:p w14:paraId="3835E4A4" w14:textId="4A71AF40" w:rsidR="004E34C9" w:rsidRDefault="2020CE69" w:rsidP="2020CE69">
      <w:pPr>
        <w:pStyle w:val="ListParagraph"/>
        <w:numPr>
          <w:ilvl w:val="0"/>
          <w:numId w:val="6"/>
        </w:numPr>
        <w:spacing w:line="257" w:lineRule="auto"/>
        <w:rPr>
          <w:rFonts w:ascii="Times New Roman" w:eastAsia="Times New Roman" w:hAnsi="Times New Roman" w:cs="Times New Roman"/>
          <w:color w:val="000000" w:themeColor="text1"/>
          <w:sz w:val="28"/>
          <w:szCs w:val="28"/>
        </w:rPr>
      </w:pPr>
      <w:r w:rsidRPr="2020CE69">
        <w:rPr>
          <w:rFonts w:ascii="Times New Roman" w:eastAsia="Times New Roman" w:hAnsi="Times New Roman" w:cs="Times New Roman"/>
          <w:color w:val="000000" w:themeColor="text1"/>
          <w:sz w:val="28"/>
          <w:szCs w:val="28"/>
        </w:rPr>
        <w:t xml:space="preserve">Review and evaluate two RFPs, submitted by consultants, for conducting study of proposed traffic calming measures and sidewalks in village center. Determine next steps and schedule for recommending and awarding contract to a selected consultant. </w:t>
      </w:r>
    </w:p>
    <w:p w14:paraId="4D3DBDB8" w14:textId="51E6226E" w:rsidR="004E34C9" w:rsidRDefault="004E34C9" w:rsidP="2020CE69">
      <w:pPr>
        <w:spacing w:line="257" w:lineRule="auto"/>
        <w:rPr>
          <w:rFonts w:ascii="Times New Roman" w:eastAsia="Times New Roman" w:hAnsi="Times New Roman" w:cs="Times New Roman"/>
          <w:color w:val="000000" w:themeColor="text1"/>
          <w:sz w:val="28"/>
          <w:szCs w:val="28"/>
        </w:rPr>
      </w:pPr>
    </w:p>
    <w:p w14:paraId="4E6A01ED" w14:textId="3904F630" w:rsidR="004E34C9" w:rsidRDefault="2020CE69" w:rsidP="2020CE69">
      <w:pPr>
        <w:pStyle w:val="ListParagraph"/>
        <w:numPr>
          <w:ilvl w:val="0"/>
          <w:numId w:val="6"/>
        </w:numPr>
        <w:spacing w:line="257" w:lineRule="auto"/>
        <w:rPr>
          <w:rFonts w:ascii="Times New Roman" w:eastAsia="Times New Roman" w:hAnsi="Times New Roman" w:cs="Times New Roman"/>
          <w:color w:val="000000" w:themeColor="text1"/>
          <w:sz w:val="28"/>
          <w:szCs w:val="28"/>
        </w:rPr>
      </w:pPr>
      <w:r w:rsidRPr="2020CE69">
        <w:rPr>
          <w:rFonts w:ascii="Times New Roman" w:eastAsia="Times New Roman" w:hAnsi="Times New Roman" w:cs="Times New Roman"/>
          <w:color w:val="000000" w:themeColor="text1"/>
          <w:sz w:val="28"/>
          <w:szCs w:val="28"/>
        </w:rPr>
        <w:t xml:space="preserve">Set date, </w:t>
      </w:r>
      <w:r w:rsidR="00962FE6" w:rsidRPr="2020CE69">
        <w:rPr>
          <w:rFonts w:ascii="Times New Roman" w:eastAsia="Times New Roman" w:hAnsi="Times New Roman" w:cs="Times New Roman"/>
          <w:color w:val="000000" w:themeColor="text1"/>
          <w:sz w:val="28"/>
          <w:szCs w:val="28"/>
        </w:rPr>
        <w:t>time,</w:t>
      </w:r>
      <w:r w:rsidRPr="2020CE69">
        <w:rPr>
          <w:rFonts w:ascii="Times New Roman" w:eastAsia="Times New Roman" w:hAnsi="Times New Roman" w:cs="Times New Roman"/>
          <w:color w:val="000000" w:themeColor="text1"/>
          <w:sz w:val="28"/>
          <w:szCs w:val="28"/>
        </w:rPr>
        <w:t xml:space="preserve"> and agenda for February meeting.</w:t>
      </w:r>
    </w:p>
    <w:p w14:paraId="39C24D63" w14:textId="1F05305A" w:rsidR="004E34C9" w:rsidRDefault="004E34C9" w:rsidP="2020CE69">
      <w:pPr>
        <w:spacing w:line="257" w:lineRule="auto"/>
        <w:rPr>
          <w:rFonts w:ascii="Times New Roman" w:eastAsia="Times New Roman" w:hAnsi="Times New Roman" w:cs="Times New Roman"/>
          <w:color w:val="000000" w:themeColor="text1"/>
          <w:sz w:val="28"/>
          <w:szCs w:val="28"/>
        </w:rPr>
      </w:pPr>
    </w:p>
    <w:p w14:paraId="0AB19031" w14:textId="208AA575" w:rsidR="004E34C9" w:rsidRDefault="2020CE69" w:rsidP="2020CE69">
      <w:pPr>
        <w:pStyle w:val="ListParagraph"/>
        <w:numPr>
          <w:ilvl w:val="0"/>
          <w:numId w:val="6"/>
        </w:numPr>
        <w:spacing w:line="257" w:lineRule="auto"/>
        <w:rPr>
          <w:rFonts w:ascii="Times New Roman" w:eastAsia="Times New Roman" w:hAnsi="Times New Roman" w:cs="Times New Roman"/>
          <w:color w:val="000000" w:themeColor="text1"/>
          <w:sz w:val="28"/>
          <w:szCs w:val="28"/>
        </w:rPr>
      </w:pPr>
      <w:r w:rsidRPr="2020CE69">
        <w:rPr>
          <w:rFonts w:ascii="Times New Roman" w:eastAsia="Times New Roman" w:hAnsi="Times New Roman" w:cs="Times New Roman"/>
          <w:color w:val="000000" w:themeColor="text1"/>
          <w:sz w:val="28"/>
          <w:szCs w:val="28"/>
        </w:rPr>
        <w:t>Adjourn meeting by 5:30 p.m.</w:t>
      </w:r>
    </w:p>
    <w:p w14:paraId="57291DF5" w14:textId="775294DE" w:rsidR="004E34C9" w:rsidRDefault="004E34C9" w:rsidP="2020CE69">
      <w:pPr>
        <w:rPr>
          <w:rFonts w:ascii="Calibri" w:eastAsia="Calibri" w:hAnsi="Calibri" w:cs="Calibri"/>
          <w:color w:val="000000" w:themeColor="text1"/>
        </w:rPr>
      </w:pPr>
    </w:p>
    <w:p w14:paraId="4AB8C94D" w14:textId="42745838" w:rsidR="004E34C9" w:rsidRDefault="004E34C9" w:rsidP="2020CE69">
      <w:pPr>
        <w:rPr>
          <w:rFonts w:ascii="Calibri" w:eastAsia="Calibri" w:hAnsi="Calibri" w:cs="Calibri"/>
          <w:color w:val="000000" w:themeColor="text1"/>
        </w:rPr>
      </w:pPr>
    </w:p>
    <w:p w14:paraId="677C02E7" w14:textId="28B2A600" w:rsidR="004E34C9" w:rsidRDefault="004E34C9" w:rsidP="2020CE69">
      <w:pPr>
        <w:rPr>
          <w:rFonts w:ascii="Calibri" w:eastAsia="Calibri" w:hAnsi="Calibri" w:cs="Calibri"/>
          <w:color w:val="000000" w:themeColor="text1"/>
        </w:rPr>
      </w:pPr>
    </w:p>
    <w:p w14:paraId="25D2DC6D" w14:textId="5C7B2B0E" w:rsidR="004E34C9" w:rsidRDefault="004E34C9" w:rsidP="2020CE69">
      <w:pPr>
        <w:rPr>
          <w:rFonts w:ascii="Calibri" w:eastAsia="Calibri" w:hAnsi="Calibri" w:cs="Calibri"/>
          <w:color w:val="000000" w:themeColor="text1"/>
        </w:rPr>
      </w:pPr>
    </w:p>
    <w:p w14:paraId="2C078E63" w14:textId="2D7558F1" w:rsidR="004E34C9" w:rsidRDefault="004E34C9" w:rsidP="2020CE69"/>
    <w:sectPr w:rsidR="004E3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2E43"/>
    <w:multiLevelType w:val="hybridMultilevel"/>
    <w:tmpl w:val="6204A960"/>
    <w:lvl w:ilvl="0" w:tplc="6B24D096">
      <w:start w:val="6"/>
      <w:numFmt w:val="decimal"/>
      <w:lvlText w:val="%1."/>
      <w:lvlJc w:val="left"/>
      <w:pPr>
        <w:ind w:left="720" w:hanging="360"/>
      </w:pPr>
    </w:lvl>
    <w:lvl w:ilvl="1" w:tplc="93F20F66">
      <w:start w:val="1"/>
      <w:numFmt w:val="lowerLetter"/>
      <w:lvlText w:val="%2."/>
      <w:lvlJc w:val="left"/>
      <w:pPr>
        <w:ind w:left="1440" w:hanging="360"/>
      </w:pPr>
    </w:lvl>
    <w:lvl w:ilvl="2" w:tplc="12CA4084">
      <w:start w:val="1"/>
      <w:numFmt w:val="lowerRoman"/>
      <w:lvlText w:val="%3."/>
      <w:lvlJc w:val="right"/>
      <w:pPr>
        <w:ind w:left="2160" w:hanging="180"/>
      </w:pPr>
    </w:lvl>
    <w:lvl w:ilvl="3" w:tplc="8ECA621C">
      <w:start w:val="1"/>
      <w:numFmt w:val="decimal"/>
      <w:lvlText w:val="%4."/>
      <w:lvlJc w:val="left"/>
      <w:pPr>
        <w:ind w:left="2880" w:hanging="360"/>
      </w:pPr>
    </w:lvl>
    <w:lvl w:ilvl="4" w:tplc="6AE07882">
      <w:start w:val="1"/>
      <w:numFmt w:val="lowerLetter"/>
      <w:lvlText w:val="%5."/>
      <w:lvlJc w:val="left"/>
      <w:pPr>
        <w:ind w:left="3600" w:hanging="360"/>
      </w:pPr>
    </w:lvl>
    <w:lvl w:ilvl="5" w:tplc="927AC9AA">
      <w:start w:val="1"/>
      <w:numFmt w:val="lowerRoman"/>
      <w:lvlText w:val="%6."/>
      <w:lvlJc w:val="right"/>
      <w:pPr>
        <w:ind w:left="4320" w:hanging="180"/>
      </w:pPr>
    </w:lvl>
    <w:lvl w:ilvl="6" w:tplc="0D2837A2">
      <w:start w:val="1"/>
      <w:numFmt w:val="decimal"/>
      <w:lvlText w:val="%7."/>
      <w:lvlJc w:val="left"/>
      <w:pPr>
        <w:ind w:left="5040" w:hanging="360"/>
      </w:pPr>
    </w:lvl>
    <w:lvl w:ilvl="7" w:tplc="C498887A">
      <w:start w:val="1"/>
      <w:numFmt w:val="lowerLetter"/>
      <w:lvlText w:val="%8."/>
      <w:lvlJc w:val="left"/>
      <w:pPr>
        <w:ind w:left="5760" w:hanging="360"/>
      </w:pPr>
    </w:lvl>
    <w:lvl w:ilvl="8" w:tplc="17603B8A">
      <w:start w:val="1"/>
      <w:numFmt w:val="lowerRoman"/>
      <w:lvlText w:val="%9."/>
      <w:lvlJc w:val="right"/>
      <w:pPr>
        <w:ind w:left="6480" w:hanging="180"/>
      </w:pPr>
    </w:lvl>
  </w:abstractNum>
  <w:abstractNum w:abstractNumId="1" w15:restartNumberingAfterBreak="0">
    <w:nsid w:val="39427993"/>
    <w:multiLevelType w:val="hybridMultilevel"/>
    <w:tmpl w:val="3B1AD4B8"/>
    <w:lvl w:ilvl="0" w:tplc="0CE62C26">
      <w:start w:val="5"/>
      <w:numFmt w:val="decimal"/>
      <w:lvlText w:val="%1."/>
      <w:lvlJc w:val="left"/>
      <w:pPr>
        <w:ind w:left="720" w:hanging="360"/>
      </w:pPr>
    </w:lvl>
    <w:lvl w:ilvl="1" w:tplc="244A88E4">
      <w:start w:val="1"/>
      <w:numFmt w:val="lowerLetter"/>
      <w:lvlText w:val="%2."/>
      <w:lvlJc w:val="left"/>
      <w:pPr>
        <w:ind w:left="1440" w:hanging="360"/>
      </w:pPr>
    </w:lvl>
    <w:lvl w:ilvl="2" w:tplc="F22C38A8">
      <w:start w:val="1"/>
      <w:numFmt w:val="lowerRoman"/>
      <w:lvlText w:val="%3."/>
      <w:lvlJc w:val="right"/>
      <w:pPr>
        <w:ind w:left="2160" w:hanging="180"/>
      </w:pPr>
    </w:lvl>
    <w:lvl w:ilvl="3" w:tplc="F028F1D6">
      <w:start w:val="1"/>
      <w:numFmt w:val="decimal"/>
      <w:lvlText w:val="%4."/>
      <w:lvlJc w:val="left"/>
      <w:pPr>
        <w:ind w:left="2880" w:hanging="360"/>
      </w:pPr>
    </w:lvl>
    <w:lvl w:ilvl="4" w:tplc="29B4496E">
      <w:start w:val="1"/>
      <w:numFmt w:val="lowerLetter"/>
      <w:lvlText w:val="%5."/>
      <w:lvlJc w:val="left"/>
      <w:pPr>
        <w:ind w:left="3600" w:hanging="360"/>
      </w:pPr>
    </w:lvl>
    <w:lvl w:ilvl="5" w:tplc="9022FF7A">
      <w:start w:val="1"/>
      <w:numFmt w:val="lowerRoman"/>
      <w:lvlText w:val="%6."/>
      <w:lvlJc w:val="right"/>
      <w:pPr>
        <w:ind w:left="4320" w:hanging="180"/>
      </w:pPr>
    </w:lvl>
    <w:lvl w:ilvl="6" w:tplc="B98470DA">
      <w:start w:val="1"/>
      <w:numFmt w:val="decimal"/>
      <w:lvlText w:val="%7."/>
      <w:lvlJc w:val="left"/>
      <w:pPr>
        <w:ind w:left="5040" w:hanging="360"/>
      </w:pPr>
    </w:lvl>
    <w:lvl w:ilvl="7" w:tplc="D7F08D64">
      <w:start w:val="1"/>
      <w:numFmt w:val="lowerLetter"/>
      <w:lvlText w:val="%8."/>
      <w:lvlJc w:val="left"/>
      <w:pPr>
        <w:ind w:left="5760" w:hanging="360"/>
      </w:pPr>
    </w:lvl>
    <w:lvl w:ilvl="8" w:tplc="A3B60CDC">
      <w:start w:val="1"/>
      <w:numFmt w:val="lowerRoman"/>
      <w:lvlText w:val="%9."/>
      <w:lvlJc w:val="right"/>
      <w:pPr>
        <w:ind w:left="6480" w:hanging="180"/>
      </w:pPr>
    </w:lvl>
  </w:abstractNum>
  <w:abstractNum w:abstractNumId="2" w15:restartNumberingAfterBreak="0">
    <w:nsid w:val="3A5EBF41"/>
    <w:multiLevelType w:val="hybridMultilevel"/>
    <w:tmpl w:val="8682CC28"/>
    <w:lvl w:ilvl="0" w:tplc="CF2439C0">
      <w:start w:val="4"/>
      <w:numFmt w:val="decimal"/>
      <w:lvlText w:val="%1."/>
      <w:lvlJc w:val="left"/>
      <w:pPr>
        <w:ind w:left="720" w:hanging="360"/>
      </w:pPr>
    </w:lvl>
    <w:lvl w:ilvl="1" w:tplc="D9308768">
      <w:start w:val="1"/>
      <w:numFmt w:val="lowerLetter"/>
      <w:lvlText w:val="%2."/>
      <w:lvlJc w:val="left"/>
      <w:pPr>
        <w:ind w:left="1440" w:hanging="360"/>
      </w:pPr>
    </w:lvl>
    <w:lvl w:ilvl="2" w:tplc="0FA45950">
      <w:start w:val="1"/>
      <w:numFmt w:val="lowerRoman"/>
      <w:lvlText w:val="%3."/>
      <w:lvlJc w:val="right"/>
      <w:pPr>
        <w:ind w:left="2160" w:hanging="180"/>
      </w:pPr>
    </w:lvl>
    <w:lvl w:ilvl="3" w:tplc="A3FCAA8E">
      <w:start w:val="1"/>
      <w:numFmt w:val="decimal"/>
      <w:lvlText w:val="%4."/>
      <w:lvlJc w:val="left"/>
      <w:pPr>
        <w:ind w:left="2880" w:hanging="360"/>
      </w:pPr>
    </w:lvl>
    <w:lvl w:ilvl="4" w:tplc="9428648C">
      <w:start w:val="1"/>
      <w:numFmt w:val="lowerLetter"/>
      <w:lvlText w:val="%5."/>
      <w:lvlJc w:val="left"/>
      <w:pPr>
        <w:ind w:left="3600" w:hanging="360"/>
      </w:pPr>
    </w:lvl>
    <w:lvl w:ilvl="5" w:tplc="CFAA6036">
      <w:start w:val="1"/>
      <w:numFmt w:val="lowerRoman"/>
      <w:lvlText w:val="%6."/>
      <w:lvlJc w:val="right"/>
      <w:pPr>
        <w:ind w:left="4320" w:hanging="180"/>
      </w:pPr>
    </w:lvl>
    <w:lvl w:ilvl="6" w:tplc="6D10925A">
      <w:start w:val="1"/>
      <w:numFmt w:val="decimal"/>
      <w:lvlText w:val="%7."/>
      <w:lvlJc w:val="left"/>
      <w:pPr>
        <w:ind w:left="5040" w:hanging="360"/>
      </w:pPr>
    </w:lvl>
    <w:lvl w:ilvl="7" w:tplc="0124221A">
      <w:start w:val="1"/>
      <w:numFmt w:val="lowerLetter"/>
      <w:lvlText w:val="%8."/>
      <w:lvlJc w:val="left"/>
      <w:pPr>
        <w:ind w:left="5760" w:hanging="360"/>
      </w:pPr>
    </w:lvl>
    <w:lvl w:ilvl="8" w:tplc="8208DDC6">
      <w:start w:val="1"/>
      <w:numFmt w:val="lowerRoman"/>
      <w:lvlText w:val="%9."/>
      <w:lvlJc w:val="right"/>
      <w:pPr>
        <w:ind w:left="6480" w:hanging="180"/>
      </w:pPr>
    </w:lvl>
  </w:abstractNum>
  <w:abstractNum w:abstractNumId="3" w15:restartNumberingAfterBreak="0">
    <w:nsid w:val="4AD1F46D"/>
    <w:multiLevelType w:val="hybridMultilevel"/>
    <w:tmpl w:val="B05C49E8"/>
    <w:lvl w:ilvl="0" w:tplc="D876E884">
      <w:start w:val="3"/>
      <w:numFmt w:val="decimal"/>
      <w:lvlText w:val="%1."/>
      <w:lvlJc w:val="left"/>
      <w:pPr>
        <w:ind w:left="720" w:hanging="360"/>
      </w:pPr>
    </w:lvl>
    <w:lvl w:ilvl="1" w:tplc="BCF6BC48">
      <w:start w:val="1"/>
      <w:numFmt w:val="lowerLetter"/>
      <w:lvlText w:val="%2."/>
      <w:lvlJc w:val="left"/>
      <w:pPr>
        <w:ind w:left="1440" w:hanging="360"/>
      </w:pPr>
    </w:lvl>
    <w:lvl w:ilvl="2" w:tplc="B5DA0EB4">
      <w:start w:val="1"/>
      <w:numFmt w:val="lowerRoman"/>
      <w:lvlText w:val="%3."/>
      <w:lvlJc w:val="right"/>
      <w:pPr>
        <w:ind w:left="2160" w:hanging="180"/>
      </w:pPr>
    </w:lvl>
    <w:lvl w:ilvl="3" w:tplc="5866C5E6">
      <w:start w:val="1"/>
      <w:numFmt w:val="decimal"/>
      <w:lvlText w:val="%4."/>
      <w:lvlJc w:val="left"/>
      <w:pPr>
        <w:ind w:left="2880" w:hanging="360"/>
      </w:pPr>
    </w:lvl>
    <w:lvl w:ilvl="4" w:tplc="A2FAFDC4">
      <w:start w:val="1"/>
      <w:numFmt w:val="lowerLetter"/>
      <w:lvlText w:val="%5."/>
      <w:lvlJc w:val="left"/>
      <w:pPr>
        <w:ind w:left="3600" w:hanging="360"/>
      </w:pPr>
    </w:lvl>
    <w:lvl w:ilvl="5" w:tplc="F5DC9540">
      <w:start w:val="1"/>
      <w:numFmt w:val="lowerRoman"/>
      <w:lvlText w:val="%6."/>
      <w:lvlJc w:val="right"/>
      <w:pPr>
        <w:ind w:left="4320" w:hanging="180"/>
      </w:pPr>
    </w:lvl>
    <w:lvl w:ilvl="6" w:tplc="50B0DFBE">
      <w:start w:val="1"/>
      <w:numFmt w:val="decimal"/>
      <w:lvlText w:val="%7."/>
      <w:lvlJc w:val="left"/>
      <w:pPr>
        <w:ind w:left="5040" w:hanging="360"/>
      </w:pPr>
    </w:lvl>
    <w:lvl w:ilvl="7" w:tplc="35706C78">
      <w:start w:val="1"/>
      <w:numFmt w:val="lowerLetter"/>
      <w:lvlText w:val="%8."/>
      <w:lvlJc w:val="left"/>
      <w:pPr>
        <w:ind w:left="5760" w:hanging="360"/>
      </w:pPr>
    </w:lvl>
    <w:lvl w:ilvl="8" w:tplc="D3A02BD0">
      <w:start w:val="1"/>
      <w:numFmt w:val="lowerRoman"/>
      <w:lvlText w:val="%9."/>
      <w:lvlJc w:val="right"/>
      <w:pPr>
        <w:ind w:left="6480" w:hanging="180"/>
      </w:pPr>
    </w:lvl>
  </w:abstractNum>
  <w:abstractNum w:abstractNumId="4" w15:restartNumberingAfterBreak="0">
    <w:nsid w:val="789C7511"/>
    <w:multiLevelType w:val="hybridMultilevel"/>
    <w:tmpl w:val="47CCD356"/>
    <w:lvl w:ilvl="0" w:tplc="3244AA28">
      <w:start w:val="1"/>
      <w:numFmt w:val="decimal"/>
      <w:lvlText w:val="%1."/>
      <w:lvlJc w:val="left"/>
      <w:pPr>
        <w:ind w:left="720" w:hanging="360"/>
      </w:pPr>
    </w:lvl>
    <w:lvl w:ilvl="1" w:tplc="6628A276">
      <w:start w:val="1"/>
      <w:numFmt w:val="lowerLetter"/>
      <w:lvlText w:val="%2."/>
      <w:lvlJc w:val="left"/>
      <w:pPr>
        <w:ind w:left="1440" w:hanging="360"/>
      </w:pPr>
    </w:lvl>
    <w:lvl w:ilvl="2" w:tplc="31F61782">
      <w:start w:val="1"/>
      <w:numFmt w:val="lowerRoman"/>
      <w:lvlText w:val="%3."/>
      <w:lvlJc w:val="right"/>
      <w:pPr>
        <w:ind w:left="2160" w:hanging="180"/>
      </w:pPr>
    </w:lvl>
    <w:lvl w:ilvl="3" w:tplc="4B96405C">
      <w:start w:val="1"/>
      <w:numFmt w:val="decimal"/>
      <w:lvlText w:val="%4."/>
      <w:lvlJc w:val="left"/>
      <w:pPr>
        <w:ind w:left="2880" w:hanging="360"/>
      </w:pPr>
    </w:lvl>
    <w:lvl w:ilvl="4" w:tplc="68B671FE">
      <w:start w:val="1"/>
      <w:numFmt w:val="lowerLetter"/>
      <w:lvlText w:val="%5."/>
      <w:lvlJc w:val="left"/>
      <w:pPr>
        <w:ind w:left="3600" w:hanging="360"/>
      </w:pPr>
    </w:lvl>
    <w:lvl w:ilvl="5" w:tplc="A0EAC7EA">
      <w:start w:val="1"/>
      <w:numFmt w:val="lowerRoman"/>
      <w:lvlText w:val="%6."/>
      <w:lvlJc w:val="right"/>
      <w:pPr>
        <w:ind w:left="4320" w:hanging="180"/>
      </w:pPr>
    </w:lvl>
    <w:lvl w:ilvl="6" w:tplc="0986D268">
      <w:start w:val="1"/>
      <w:numFmt w:val="decimal"/>
      <w:lvlText w:val="%7."/>
      <w:lvlJc w:val="left"/>
      <w:pPr>
        <w:ind w:left="5040" w:hanging="360"/>
      </w:pPr>
    </w:lvl>
    <w:lvl w:ilvl="7" w:tplc="9482C038">
      <w:start w:val="1"/>
      <w:numFmt w:val="lowerLetter"/>
      <w:lvlText w:val="%8."/>
      <w:lvlJc w:val="left"/>
      <w:pPr>
        <w:ind w:left="5760" w:hanging="360"/>
      </w:pPr>
    </w:lvl>
    <w:lvl w:ilvl="8" w:tplc="B07064B8">
      <w:start w:val="1"/>
      <w:numFmt w:val="lowerRoman"/>
      <w:lvlText w:val="%9."/>
      <w:lvlJc w:val="right"/>
      <w:pPr>
        <w:ind w:left="6480" w:hanging="180"/>
      </w:pPr>
    </w:lvl>
  </w:abstractNum>
  <w:abstractNum w:abstractNumId="5" w15:restartNumberingAfterBreak="0">
    <w:nsid w:val="7BD3A204"/>
    <w:multiLevelType w:val="hybridMultilevel"/>
    <w:tmpl w:val="F934D678"/>
    <w:lvl w:ilvl="0" w:tplc="709CB1F0">
      <w:start w:val="2"/>
      <w:numFmt w:val="decimal"/>
      <w:lvlText w:val="%1."/>
      <w:lvlJc w:val="left"/>
      <w:pPr>
        <w:ind w:left="720" w:hanging="360"/>
      </w:pPr>
    </w:lvl>
    <w:lvl w:ilvl="1" w:tplc="CB1ED902">
      <w:start w:val="1"/>
      <w:numFmt w:val="lowerLetter"/>
      <w:lvlText w:val="%2."/>
      <w:lvlJc w:val="left"/>
      <w:pPr>
        <w:ind w:left="1440" w:hanging="360"/>
      </w:pPr>
    </w:lvl>
    <w:lvl w:ilvl="2" w:tplc="E34A5088">
      <w:start w:val="1"/>
      <w:numFmt w:val="lowerRoman"/>
      <w:lvlText w:val="%3."/>
      <w:lvlJc w:val="right"/>
      <w:pPr>
        <w:ind w:left="2160" w:hanging="180"/>
      </w:pPr>
    </w:lvl>
    <w:lvl w:ilvl="3" w:tplc="FAA41572">
      <w:start w:val="1"/>
      <w:numFmt w:val="decimal"/>
      <w:lvlText w:val="%4."/>
      <w:lvlJc w:val="left"/>
      <w:pPr>
        <w:ind w:left="2880" w:hanging="360"/>
      </w:pPr>
    </w:lvl>
    <w:lvl w:ilvl="4" w:tplc="1748A152">
      <w:start w:val="1"/>
      <w:numFmt w:val="lowerLetter"/>
      <w:lvlText w:val="%5."/>
      <w:lvlJc w:val="left"/>
      <w:pPr>
        <w:ind w:left="3600" w:hanging="360"/>
      </w:pPr>
    </w:lvl>
    <w:lvl w:ilvl="5" w:tplc="6B3C3B86">
      <w:start w:val="1"/>
      <w:numFmt w:val="lowerRoman"/>
      <w:lvlText w:val="%6."/>
      <w:lvlJc w:val="right"/>
      <w:pPr>
        <w:ind w:left="4320" w:hanging="180"/>
      </w:pPr>
    </w:lvl>
    <w:lvl w:ilvl="6" w:tplc="05D060D4">
      <w:start w:val="1"/>
      <w:numFmt w:val="decimal"/>
      <w:lvlText w:val="%7."/>
      <w:lvlJc w:val="left"/>
      <w:pPr>
        <w:ind w:left="5040" w:hanging="360"/>
      </w:pPr>
    </w:lvl>
    <w:lvl w:ilvl="7" w:tplc="364080F0">
      <w:start w:val="1"/>
      <w:numFmt w:val="lowerLetter"/>
      <w:lvlText w:val="%8."/>
      <w:lvlJc w:val="left"/>
      <w:pPr>
        <w:ind w:left="5760" w:hanging="360"/>
      </w:pPr>
    </w:lvl>
    <w:lvl w:ilvl="8" w:tplc="0BC858E2">
      <w:start w:val="1"/>
      <w:numFmt w:val="lowerRoman"/>
      <w:lvlText w:val="%9."/>
      <w:lvlJc w:val="right"/>
      <w:pPr>
        <w:ind w:left="6480" w:hanging="180"/>
      </w:pPr>
    </w:lvl>
  </w:abstractNum>
  <w:num w:numId="1" w16cid:durableId="1065371676">
    <w:abstractNumId w:val="0"/>
  </w:num>
  <w:num w:numId="2" w16cid:durableId="300422863">
    <w:abstractNumId w:val="1"/>
  </w:num>
  <w:num w:numId="3" w16cid:durableId="884370942">
    <w:abstractNumId w:val="2"/>
  </w:num>
  <w:num w:numId="4" w16cid:durableId="552736148">
    <w:abstractNumId w:val="3"/>
  </w:num>
  <w:num w:numId="5" w16cid:durableId="135680798">
    <w:abstractNumId w:val="5"/>
  </w:num>
  <w:num w:numId="6" w16cid:durableId="8309521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766D2A"/>
    <w:rsid w:val="004E34C9"/>
    <w:rsid w:val="00962FE6"/>
    <w:rsid w:val="2020CE69"/>
    <w:rsid w:val="2A76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6D2A"/>
  <w15:chartTrackingRefBased/>
  <w15:docId w15:val="{A900260F-7F56-4077-8EF9-7F06A29D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4</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Cattaneo</dc:creator>
  <cp:keywords/>
  <dc:description/>
  <cp:lastModifiedBy>Angela Eastman</cp:lastModifiedBy>
  <cp:revision>2</cp:revision>
  <dcterms:created xsi:type="dcterms:W3CDTF">2023-12-22T14:13:00Z</dcterms:created>
  <dcterms:modified xsi:type="dcterms:W3CDTF">2023-12-22T14:13:00Z</dcterms:modified>
</cp:coreProperties>
</file>