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5A5B" w14:textId="6DB58F62" w:rsidR="00963BEC" w:rsidRDefault="62D037C7" w:rsidP="62D037C7">
      <w:pPr>
        <w:jc w:val="center"/>
        <w:rPr>
          <w:rFonts w:ascii="Times New Roman" w:eastAsia="Times New Roman" w:hAnsi="Times New Roman" w:cs="Times New Roman"/>
          <w:color w:val="000000" w:themeColor="text1"/>
          <w:sz w:val="28"/>
          <w:szCs w:val="28"/>
        </w:rPr>
      </w:pPr>
      <w:bookmarkStart w:id="0" w:name="_GoBack"/>
      <w:bookmarkEnd w:id="0"/>
      <w:r w:rsidRPr="62D037C7">
        <w:rPr>
          <w:rFonts w:ascii="Times New Roman" w:eastAsia="Times New Roman" w:hAnsi="Times New Roman" w:cs="Times New Roman"/>
          <w:color w:val="000000" w:themeColor="text1"/>
          <w:sz w:val="28"/>
          <w:szCs w:val="28"/>
        </w:rPr>
        <w:t>Town of Orange</w:t>
      </w:r>
    </w:p>
    <w:p w14:paraId="496F8F36" w14:textId="5B8CE520" w:rsidR="00963BEC" w:rsidRDefault="62D037C7" w:rsidP="62D037C7">
      <w:pPr>
        <w:jc w:val="center"/>
        <w:rPr>
          <w:rFonts w:ascii="Times New Roman" w:eastAsia="Times New Roman" w:hAnsi="Times New Roman" w:cs="Times New Roman"/>
          <w:color w:val="000000" w:themeColor="text1"/>
          <w:sz w:val="28"/>
          <w:szCs w:val="28"/>
        </w:rPr>
      </w:pPr>
      <w:r w:rsidRPr="62D037C7">
        <w:rPr>
          <w:rFonts w:ascii="Times New Roman" w:eastAsia="Times New Roman" w:hAnsi="Times New Roman" w:cs="Times New Roman"/>
          <w:color w:val="000000" w:themeColor="text1"/>
          <w:sz w:val="28"/>
          <w:szCs w:val="28"/>
        </w:rPr>
        <w:t>Planning Commission Minutes</w:t>
      </w:r>
    </w:p>
    <w:p w14:paraId="3C142C3C" w14:textId="6540237A" w:rsidR="00963BEC" w:rsidRDefault="62D037C7" w:rsidP="62D037C7">
      <w:pPr>
        <w:jc w:val="center"/>
        <w:rPr>
          <w:rFonts w:ascii="Times New Roman" w:eastAsia="Times New Roman" w:hAnsi="Times New Roman" w:cs="Times New Roman"/>
          <w:color w:val="000000" w:themeColor="text1"/>
          <w:sz w:val="28"/>
          <w:szCs w:val="28"/>
        </w:rPr>
      </w:pPr>
      <w:r w:rsidRPr="62D037C7">
        <w:rPr>
          <w:rFonts w:ascii="Times New Roman" w:eastAsia="Times New Roman" w:hAnsi="Times New Roman" w:cs="Times New Roman"/>
          <w:color w:val="000000" w:themeColor="text1"/>
          <w:sz w:val="28"/>
          <w:szCs w:val="28"/>
        </w:rPr>
        <w:t>July 13, 2022</w:t>
      </w:r>
    </w:p>
    <w:p w14:paraId="06DED908" w14:textId="431E755C" w:rsidR="00963BEC" w:rsidRDefault="62D037C7" w:rsidP="62D037C7">
      <w:pPr>
        <w:jc w:val="center"/>
        <w:rPr>
          <w:rFonts w:ascii="Times New Roman" w:eastAsia="Times New Roman" w:hAnsi="Times New Roman" w:cs="Times New Roman"/>
          <w:color w:val="000000" w:themeColor="text1"/>
          <w:sz w:val="28"/>
          <w:szCs w:val="28"/>
        </w:rPr>
      </w:pPr>
      <w:r w:rsidRPr="62D037C7">
        <w:rPr>
          <w:rFonts w:ascii="Times New Roman" w:eastAsia="Times New Roman" w:hAnsi="Times New Roman" w:cs="Times New Roman"/>
          <w:color w:val="000000" w:themeColor="text1"/>
          <w:sz w:val="28"/>
          <w:szCs w:val="28"/>
        </w:rPr>
        <w:t>Meeting in Town Hall Gazebo</w:t>
      </w:r>
    </w:p>
    <w:p w14:paraId="4B3F8933" w14:textId="02FB19BA" w:rsidR="00963BEC" w:rsidRDefault="00963BEC" w:rsidP="62D037C7">
      <w:pPr>
        <w:jc w:val="center"/>
        <w:rPr>
          <w:rFonts w:ascii="Times New Roman" w:eastAsia="Times New Roman" w:hAnsi="Times New Roman" w:cs="Times New Roman"/>
          <w:color w:val="000000" w:themeColor="text1"/>
          <w:sz w:val="28"/>
          <w:szCs w:val="28"/>
        </w:rPr>
      </w:pPr>
    </w:p>
    <w:p w14:paraId="227113DA" w14:textId="469965F8" w:rsidR="00963BEC" w:rsidRDefault="62D037C7" w:rsidP="62D037C7">
      <w:pPr>
        <w:pStyle w:val="ListParagraph"/>
        <w:numPr>
          <w:ilvl w:val="0"/>
          <w:numId w:val="1"/>
        </w:numPr>
        <w:rPr>
          <w:rFonts w:eastAsiaTheme="minorEastAsia"/>
          <w:color w:val="000000" w:themeColor="text1"/>
          <w:sz w:val="28"/>
          <w:szCs w:val="28"/>
        </w:rPr>
      </w:pPr>
      <w:r w:rsidRPr="62D037C7">
        <w:rPr>
          <w:rFonts w:ascii="Times New Roman" w:eastAsia="Times New Roman" w:hAnsi="Times New Roman" w:cs="Times New Roman"/>
          <w:color w:val="000000" w:themeColor="text1"/>
          <w:sz w:val="28"/>
          <w:szCs w:val="28"/>
        </w:rPr>
        <w:t>Call meeting to order at 4:30 P.M.  Present were members Eric Holmgren, Ray Rossi and Lee Cattaneo</w:t>
      </w:r>
    </w:p>
    <w:p w14:paraId="44BA3FE5" w14:textId="5CC9D77C" w:rsidR="00963BEC" w:rsidRDefault="00963BEC" w:rsidP="62D037C7">
      <w:pPr>
        <w:rPr>
          <w:rFonts w:ascii="Times New Roman" w:eastAsia="Times New Roman" w:hAnsi="Times New Roman" w:cs="Times New Roman"/>
          <w:color w:val="000000" w:themeColor="text1"/>
          <w:sz w:val="28"/>
          <w:szCs w:val="28"/>
        </w:rPr>
      </w:pPr>
    </w:p>
    <w:p w14:paraId="275D150E" w14:textId="0503F2D1" w:rsidR="00963BEC" w:rsidRDefault="62D037C7" w:rsidP="62D037C7">
      <w:pPr>
        <w:pStyle w:val="ListParagraph"/>
        <w:numPr>
          <w:ilvl w:val="0"/>
          <w:numId w:val="1"/>
        </w:numPr>
        <w:rPr>
          <w:rFonts w:eastAsiaTheme="minorEastAsia"/>
          <w:color w:val="000000" w:themeColor="text1"/>
          <w:sz w:val="28"/>
          <w:szCs w:val="28"/>
        </w:rPr>
      </w:pPr>
      <w:r w:rsidRPr="62D037C7">
        <w:rPr>
          <w:rFonts w:ascii="Times New Roman" w:eastAsia="Times New Roman" w:hAnsi="Times New Roman" w:cs="Times New Roman"/>
          <w:color w:val="000000" w:themeColor="text1"/>
          <w:sz w:val="28"/>
          <w:szCs w:val="28"/>
        </w:rPr>
        <w:t>Opportunity for public comment/questions. No public in attendance.</w:t>
      </w:r>
    </w:p>
    <w:p w14:paraId="55244279" w14:textId="57280EB6" w:rsidR="00963BEC" w:rsidRDefault="00963BEC" w:rsidP="62D037C7">
      <w:pPr>
        <w:rPr>
          <w:rFonts w:ascii="Times New Roman" w:eastAsia="Times New Roman" w:hAnsi="Times New Roman" w:cs="Times New Roman"/>
          <w:color w:val="000000" w:themeColor="text1"/>
          <w:sz w:val="28"/>
          <w:szCs w:val="28"/>
        </w:rPr>
      </w:pPr>
    </w:p>
    <w:p w14:paraId="48046640" w14:textId="0DFA6C12" w:rsidR="00963BEC" w:rsidRDefault="62D037C7" w:rsidP="62D037C7">
      <w:pPr>
        <w:pStyle w:val="ListParagraph"/>
        <w:numPr>
          <w:ilvl w:val="0"/>
          <w:numId w:val="1"/>
        </w:numPr>
        <w:rPr>
          <w:rFonts w:eastAsiaTheme="minorEastAsia"/>
          <w:color w:val="000000" w:themeColor="text1"/>
          <w:sz w:val="28"/>
          <w:szCs w:val="28"/>
        </w:rPr>
      </w:pPr>
      <w:r w:rsidRPr="62D037C7">
        <w:rPr>
          <w:rFonts w:ascii="Times New Roman" w:eastAsia="Times New Roman" w:hAnsi="Times New Roman" w:cs="Times New Roman"/>
          <w:color w:val="000000" w:themeColor="text1"/>
          <w:sz w:val="28"/>
          <w:szCs w:val="28"/>
        </w:rPr>
        <w:t xml:space="preserve">Discussion on roles of Planning Commission and CVRPC in working with Capital Improvement Plan consultant.  The committee felt that the most important role for the CVRPC, as the agent for the grant, would be to monitor the consultant’s preparation of the plan to assure that the form and contents of the plan conform to the grant and any State administrative requirements.  The CVRPC should also review payment requests from the consultant prior to submission to the Town </w:t>
      </w:r>
      <w:proofErr w:type="spellStart"/>
      <w:r w:rsidRPr="62D037C7">
        <w:rPr>
          <w:rFonts w:ascii="Times New Roman" w:eastAsia="Times New Roman" w:hAnsi="Times New Roman" w:cs="Times New Roman"/>
          <w:color w:val="000000" w:themeColor="text1"/>
          <w:sz w:val="28"/>
          <w:szCs w:val="28"/>
        </w:rPr>
        <w:t>selectboard</w:t>
      </w:r>
      <w:proofErr w:type="spellEnd"/>
      <w:r w:rsidRPr="62D037C7">
        <w:rPr>
          <w:rFonts w:ascii="Times New Roman" w:eastAsia="Times New Roman" w:hAnsi="Times New Roman" w:cs="Times New Roman"/>
          <w:color w:val="000000" w:themeColor="text1"/>
          <w:sz w:val="28"/>
          <w:szCs w:val="28"/>
        </w:rPr>
        <w:t xml:space="preserve"> for payment and attend meetings when appropriate. The Town Planning Commission will assist in providing available data, scheduling meetings with Town representatives and the general public, attending meetings with the consultant and providing review and comment on the plan as it progresses. </w:t>
      </w:r>
    </w:p>
    <w:p w14:paraId="4535A5F6" w14:textId="3C866242" w:rsidR="00963BEC" w:rsidRDefault="00963BEC" w:rsidP="62D037C7">
      <w:pPr>
        <w:rPr>
          <w:rFonts w:ascii="Times New Roman" w:eastAsia="Times New Roman" w:hAnsi="Times New Roman" w:cs="Times New Roman"/>
          <w:color w:val="000000" w:themeColor="text1"/>
          <w:sz w:val="28"/>
          <w:szCs w:val="28"/>
        </w:rPr>
      </w:pPr>
    </w:p>
    <w:p w14:paraId="3C57BB85" w14:textId="4E30C348" w:rsidR="00963BEC" w:rsidRDefault="62D037C7" w:rsidP="62D037C7">
      <w:pPr>
        <w:pStyle w:val="ListParagraph"/>
        <w:numPr>
          <w:ilvl w:val="0"/>
          <w:numId w:val="1"/>
        </w:numPr>
        <w:rPr>
          <w:rFonts w:eastAsiaTheme="minorEastAsia"/>
          <w:color w:val="000000" w:themeColor="text1"/>
          <w:sz w:val="28"/>
          <w:szCs w:val="28"/>
        </w:rPr>
      </w:pPr>
      <w:r w:rsidRPr="62D037C7">
        <w:rPr>
          <w:rFonts w:ascii="Times New Roman" w:eastAsia="Times New Roman" w:hAnsi="Times New Roman" w:cs="Times New Roman"/>
          <w:color w:val="000000" w:themeColor="text1"/>
          <w:sz w:val="28"/>
          <w:szCs w:val="28"/>
        </w:rPr>
        <w:t xml:space="preserve">Approved the minutes of June 8, 2022 meeting. Ray made the motion to </w:t>
      </w:r>
      <w:proofErr w:type="gramStart"/>
      <w:r w:rsidRPr="62D037C7">
        <w:rPr>
          <w:rFonts w:ascii="Times New Roman" w:eastAsia="Times New Roman" w:hAnsi="Times New Roman" w:cs="Times New Roman"/>
          <w:color w:val="000000" w:themeColor="text1"/>
          <w:sz w:val="28"/>
          <w:szCs w:val="28"/>
        </w:rPr>
        <w:t>approve</w:t>
      </w:r>
      <w:proofErr w:type="gramEnd"/>
      <w:r w:rsidRPr="62D037C7">
        <w:rPr>
          <w:rFonts w:ascii="Times New Roman" w:eastAsia="Times New Roman" w:hAnsi="Times New Roman" w:cs="Times New Roman"/>
          <w:color w:val="000000" w:themeColor="text1"/>
          <w:sz w:val="28"/>
          <w:szCs w:val="28"/>
        </w:rPr>
        <w:t>, Eric seconded and the motion passed unanimously.</w:t>
      </w:r>
    </w:p>
    <w:p w14:paraId="7E5FD8B8" w14:textId="526943ED" w:rsidR="00963BEC" w:rsidRDefault="00963BEC" w:rsidP="62D037C7">
      <w:pPr>
        <w:rPr>
          <w:rFonts w:ascii="Times New Roman" w:eastAsia="Times New Roman" w:hAnsi="Times New Roman" w:cs="Times New Roman"/>
          <w:color w:val="000000" w:themeColor="text1"/>
          <w:sz w:val="28"/>
          <w:szCs w:val="28"/>
        </w:rPr>
      </w:pPr>
    </w:p>
    <w:p w14:paraId="65920F89" w14:textId="5D0DA42A" w:rsidR="00963BEC" w:rsidRDefault="62D037C7" w:rsidP="62D037C7">
      <w:pPr>
        <w:pStyle w:val="ListParagraph"/>
        <w:numPr>
          <w:ilvl w:val="0"/>
          <w:numId w:val="1"/>
        </w:numPr>
        <w:rPr>
          <w:rFonts w:eastAsiaTheme="minorEastAsia"/>
          <w:color w:val="000000" w:themeColor="text1"/>
          <w:sz w:val="28"/>
          <w:szCs w:val="28"/>
        </w:rPr>
      </w:pPr>
      <w:r w:rsidRPr="62D037C7">
        <w:rPr>
          <w:rFonts w:ascii="Times New Roman" w:eastAsia="Times New Roman" w:hAnsi="Times New Roman" w:cs="Times New Roman"/>
          <w:color w:val="000000" w:themeColor="text1"/>
          <w:sz w:val="28"/>
          <w:szCs w:val="28"/>
        </w:rPr>
        <w:t>Review types of and financing for message boards to facilitate posting of notices and communications in the Town of Orange.  Due to concerns with   costs and installation expenditures, the matter was tabled until next meeting so that the issues could be addressed.</w:t>
      </w:r>
    </w:p>
    <w:p w14:paraId="010499CE" w14:textId="20929B62" w:rsidR="00963BEC" w:rsidRDefault="00963BEC" w:rsidP="62D037C7">
      <w:pPr>
        <w:rPr>
          <w:rFonts w:ascii="Times New Roman" w:eastAsia="Times New Roman" w:hAnsi="Times New Roman" w:cs="Times New Roman"/>
          <w:color w:val="000000" w:themeColor="text1"/>
          <w:sz w:val="28"/>
          <w:szCs w:val="28"/>
        </w:rPr>
      </w:pPr>
    </w:p>
    <w:p w14:paraId="0A25E15A" w14:textId="7B7DA878" w:rsidR="00963BEC" w:rsidRDefault="00963BEC" w:rsidP="62D037C7">
      <w:pPr>
        <w:rPr>
          <w:rFonts w:ascii="Times New Roman" w:eastAsia="Times New Roman" w:hAnsi="Times New Roman" w:cs="Times New Roman"/>
          <w:color w:val="000000" w:themeColor="text1"/>
          <w:sz w:val="28"/>
          <w:szCs w:val="28"/>
        </w:rPr>
      </w:pPr>
    </w:p>
    <w:p w14:paraId="1E204E79" w14:textId="6EDA4F48" w:rsidR="00963BEC" w:rsidRDefault="00963BEC" w:rsidP="62D037C7">
      <w:pPr>
        <w:rPr>
          <w:rFonts w:ascii="Times New Roman" w:eastAsia="Times New Roman" w:hAnsi="Times New Roman" w:cs="Times New Roman"/>
          <w:color w:val="000000" w:themeColor="text1"/>
          <w:sz w:val="28"/>
          <w:szCs w:val="28"/>
        </w:rPr>
      </w:pPr>
    </w:p>
    <w:p w14:paraId="22D8EDA4" w14:textId="231CEB0B" w:rsidR="00963BEC" w:rsidRDefault="62D037C7" w:rsidP="62D037C7">
      <w:pPr>
        <w:pStyle w:val="ListParagraph"/>
        <w:numPr>
          <w:ilvl w:val="0"/>
          <w:numId w:val="1"/>
        </w:numPr>
        <w:rPr>
          <w:rFonts w:eastAsiaTheme="minorEastAsia"/>
          <w:color w:val="000000" w:themeColor="text1"/>
          <w:sz w:val="28"/>
          <w:szCs w:val="28"/>
        </w:rPr>
      </w:pPr>
      <w:r w:rsidRPr="62D037C7">
        <w:rPr>
          <w:rFonts w:ascii="Times New Roman" w:eastAsia="Times New Roman" w:hAnsi="Times New Roman" w:cs="Times New Roman"/>
          <w:color w:val="000000" w:themeColor="text1"/>
          <w:sz w:val="28"/>
          <w:szCs w:val="28"/>
        </w:rPr>
        <w:t>Set the time, date and agenda for the next planning commission meeting.  Due to availability of members, the next meeting will be September 7, 2022 and the message board and progress on the CIP will be on the agenda.</w:t>
      </w:r>
    </w:p>
    <w:p w14:paraId="286D1707" w14:textId="4ECDA954" w:rsidR="00963BEC" w:rsidRDefault="00963BEC" w:rsidP="62D037C7">
      <w:pPr>
        <w:rPr>
          <w:rFonts w:ascii="Times New Roman" w:eastAsia="Times New Roman" w:hAnsi="Times New Roman" w:cs="Times New Roman"/>
          <w:color w:val="000000" w:themeColor="text1"/>
          <w:sz w:val="28"/>
          <w:szCs w:val="28"/>
        </w:rPr>
      </w:pPr>
    </w:p>
    <w:p w14:paraId="24B5267D" w14:textId="4B919352" w:rsidR="00963BEC" w:rsidRDefault="62D037C7" w:rsidP="62D037C7">
      <w:pPr>
        <w:pStyle w:val="ListParagraph"/>
        <w:numPr>
          <w:ilvl w:val="0"/>
          <w:numId w:val="1"/>
        </w:numPr>
        <w:rPr>
          <w:rFonts w:eastAsiaTheme="minorEastAsia"/>
          <w:color w:val="000000" w:themeColor="text1"/>
          <w:sz w:val="28"/>
          <w:szCs w:val="28"/>
        </w:rPr>
      </w:pPr>
      <w:r w:rsidRPr="62D037C7">
        <w:rPr>
          <w:rFonts w:ascii="Times New Roman" w:eastAsia="Times New Roman" w:hAnsi="Times New Roman" w:cs="Times New Roman"/>
          <w:color w:val="000000" w:themeColor="text1"/>
          <w:sz w:val="28"/>
          <w:szCs w:val="28"/>
        </w:rPr>
        <w:t>Adjourned meeting at 5:25 p.m.</w:t>
      </w:r>
    </w:p>
    <w:p w14:paraId="048B862C" w14:textId="49EB710F" w:rsidR="00963BEC" w:rsidRDefault="00963BEC" w:rsidP="62D037C7">
      <w:pPr>
        <w:rPr>
          <w:rFonts w:ascii="Calibri" w:eastAsia="Calibri" w:hAnsi="Calibri" w:cs="Calibri"/>
          <w:color w:val="000000" w:themeColor="text1"/>
        </w:rPr>
      </w:pPr>
    </w:p>
    <w:p w14:paraId="707C651C" w14:textId="050C940F" w:rsidR="00963BEC" w:rsidRDefault="00963BEC" w:rsidP="62D037C7">
      <w:pPr>
        <w:rPr>
          <w:rFonts w:ascii="Calibri" w:eastAsia="Calibri" w:hAnsi="Calibri" w:cs="Calibri"/>
          <w:color w:val="000000" w:themeColor="text1"/>
        </w:rPr>
      </w:pPr>
    </w:p>
    <w:p w14:paraId="2C078E63" w14:textId="5AE594F5" w:rsidR="00963BEC" w:rsidRDefault="00963BEC" w:rsidP="62D037C7"/>
    <w:sectPr w:rsidR="00963B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B716C" w14:textId="77777777" w:rsidR="00C04563" w:rsidRDefault="00C04563" w:rsidP="00C04563">
      <w:pPr>
        <w:spacing w:after="0" w:line="240" w:lineRule="auto"/>
      </w:pPr>
      <w:r>
        <w:separator/>
      </w:r>
    </w:p>
  </w:endnote>
  <w:endnote w:type="continuationSeparator" w:id="0">
    <w:p w14:paraId="1247049F" w14:textId="77777777" w:rsidR="00C04563" w:rsidRDefault="00C04563" w:rsidP="00C0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8F10" w14:textId="77777777" w:rsidR="00C04563" w:rsidRDefault="00C04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E958" w14:textId="77777777" w:rsidR="00C04563" w:rsidRDefault="00C04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801F9" w14:textId="77777777" w:rsidR="00C04563" w:rsidRDefault="00C04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8415" w14:textId="77777777" w:rsidR="00C04563" w:rsidRDefault="00C04563" w:rsidP="00C04563">
      <w:pPr>
        <w:spacing w:after="0" w:line="240" w:lineRule="auto"/>
      </w:pPr>
      <w:r>
        <w:separator/>
      </w:r>
    </w:p>
  </w:footnote>
  <w:footnote w:type="continuationSeparator" w:id="0">
    <w:p w14:paraId="1973AFF8" w14:textId="77777777" w:rsidR="00C04563" w:rsidRDefault="00C04563" w:rsidP="00C0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6314" w14:textId="77777777" w:rsidR="00C04563" w:rsidRDefault="00C04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12175"/>
      <w:docPartObj>
        <w:docPartGallery w:val="Watermarks"/>
        <w:docPartUnique/>
      </w:docPartObj>
    </w:sdtPr>
    <w:sdtContent>
      <w:p w14:paraId="163690B7" w14:textId="24B582C6" w:rsidR="00C04563" w:rsidRDefault="00C04563">
        <w:pPr>
          <w:pStyle w:val="Header"/>
        </w:pPr>
        <w:r>
          <w:rPr>
            <w:noProof/>
          </w:rPr>
          <w:pict w14:anchorId="00ABB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B18B" w14:textId="77777777" w:rsidR="00C04563" w:rsidRDefault="00C04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AC94C"/>
    <w:multiLevelType w:val="hybridMultilevel"/>
    <w:tmpl w:val="21EEFF56"/>
    <w:lvl w:ilvl="0" w:tplc="47FCF41C">
      <w:start w:val="1"/>
      <w:numFmt w:val="decimal"/>
      <w:lvlText w:val="%1."/>
      <w:lvlJc w:val="left"/>
      <w:pPr>
        <w:ind w:left="720" w:hanging="360"/>
      </w:pPr>
    </w:lvl>
    <w:lvl w:ilvl="1" w:tplc="9A9601B6">
      <w:start w:val="1"/>
      <w:numFmt w:val="lowerLetter"/>
      <w:lvlText w:val="%2."/>
      <w:lvlJc w:val="left"/>
      <w:pPr>
        <w:ind w:left="1440" w:hanging="360"/>
      </w:pPr>
    </w:lvl>
    <w:lvl w:ilvl="2" w:tplc="0896C31C">
      <w:start w:val="1"/>
      <w:numFmt w:val="lowerRoman"/>
      <w:lvlText w:val="%3."/>
      <w:lvlJc w:val="right"/>
      <w:pPr>
        <w:ind w:left="2160" w:hanging="180"/>
      </w:pPr>
    </w:lvl>
    <w:lvl w:ilvl="3" w:tplc="B7DA9BE0">
      <w:start w:val="1"/>
      <w:numFmt w:val="decimal"/>
      <w:lvlText w:val="%4."/>
      <w:lvlJc w:val="left"/>
      <w:pPr>
        <w:ind w:left="2880" w:hanging="360"/>
      </w:pPr>
    </w:lvl>
    <w:lvl w:ilvl="4" w:tplc="4A8C62DE">
      <w:start w:val="1"/>
      <w:numFmt w:val="lowerLetter"/>
      <w:lvlText w:val="%5."/>
      <w:lvlJc w:val="left"/>
      <w:pPr>
        <w:ind w:left="3600" w:hanging="360"/>
      </w:pPr>
    </w:lvl>
    <w:lvl w:ilvl="5" w:tplc="35DA666C">
      <w:start w:val="1"/>
      <w:numFmt w:val="lowerRoman"/>
      <w:lvlText w:val="%6."/>
      <w:lvlJc w:val="right"/>
      <w:pPr>
        <w:ind w:left="4320" w:hanging="180"/>
      </w:pPr>
    </w:lvl>
    <w:lvl w:ilvl="6" w:tplc="CC9040AA">
      <w:start w:val="1"/>
      <w:numFmt w:val="decimal"/>
      <w:lvlText w:val="%7."/>
      <w:lvlJc w:val="left"/>
      <w:pPr>
        <w:ind w:left="5040" w:hanging="360"/>
      </w:pPr>
    </w:lvl>
    <w:lvl w:ilvl="7" w:tplc="323A318A">
      <w:start w:val="1"/>
      <w:numFmt w:val="lowerLetter"/>
      <w:lvlText w:val="%8."/>
      <w:lvlJc w:val="left"/>
      <w:pPr>
        <w:ind w:left="5760" w:hanging="360"/>
      </w:pPr>
    </w:lvl>
    <w:lvl w:ilvl="8" w:tplc="0BB8F08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5006BA"/>
    <w:rsid w:val="002F6F0D"/>
    <w:rsid w:val="00963BEC"/>
    <w:rsid w:val="00C04563"/>
    <w:rsid w:val="2F5006BA"/>
    <w:rsid w:val="62D0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006BA"/>
  <w15:chartTrackingRefBased/>
  <w15:docId w15:val="{8FF40B03-9D3D-4A26-831B-860793D7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0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63"/>
  </w:style>
  <w:style w:type="paragraph" w:styleId="Footer">
    <w:name w:val="footer"/>
    <w:basedOn w:val="Normal"/>
    <w:link w:val="FooterChar"/>
    <w:uiPriority w:val="99"/>
    <w:unhideWhenUsed/>
    <w:rsid w:val="00C0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orange town clerk</cp:lastModifiedBy>
  <cp:revision>3</cp:revision>
  <dcterms:created xsi:type="dcterms:W3CDTF">2022-07-15T15:52:00Z</dcterms:created>
  <dcterms:modified xsi:type="dcterms:W3CDTF">2022-07-15T15:54:00Z</dcterms:modified>
</cp:coreProperties>
</file>