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0493878C" w:rsidR="00F24732" w:rsidRPr="00A20822" w:rsidRDefault="004C7668" w:rsidP="00320A8B">
      <w:pPr>
        <w:spacing w:after="0" w:line="240" w:lineRule="auto"/>
        <w:jc w:val="center"/>
      </w:pPr>
      <w:r>
        <w:t>Special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4EA3BF82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F06075">
        <w:t>1</w:t>
      </w:r>
      <w:r w:rsidR="004C7668">
        <w:t>6</w:t>
      </w:r>
      <w:r>
        <w:t xml:space="preserve">, 2022 at </w:t>
      </w:r>
      <w:r w:rsidR="004C7668">
        <w:t>5:30</w:t>
      </w:r>
      <w:r>
        <w:t>pm</w:t>
      </w:r>
    </w:p>
    <w:p w14:paraId="20DC29DB" w14:textId="31C00F61" w:rsidR="006A5FCD" w:rsidRPr="00A20822" w:rsidRDefault="004C7668" w:rsidP="00320A8B">
      <w:pPr>
        <w:spacing w:after="0" w:line="240" w:lineRule="auto"/>
        <w:jc w:val="center"/>
      </w:pPr>
      <w:r>
        <w:t>Orange Town Clerk’s Office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10B72807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>, Selectboard</w:t>
      </w:r>
      <w:r w:rsidR="004C7668">
        <w:t xml:space="preserve"> Vice Chair</w:t>
      </w:r>
      <w:r w:rsidR="00D77406" w:rsidRPr="00A20822">
        <w:t xml:space="preserve">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2082673B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4C7668">
        <w:rPr>
          <w:bCs/>
        </w:rPr>
        <w:t>5:29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39F10F" w14:textId="1CE9B691" w:rsidR="00B0010E" w:rsidRPr="006B2075" w:rsidRDefault="00B0010E" w:rsidP="00631B7E">
      <w:pPr>
        <w:spacing w:after="0"/>
        <w:rPr>
          <w:b/>
          <w:u w:val="single"/>
        </w:rPr>
      </w:pPr>
      <w:r w:rsidRPr="006B2075">
        <w:rPr>
          <w:b/>
          <w:u w:val="single"/>
        </w:rPr>
        <w:t>Executive Session:</w:t>
      </w:r>
    </w:p>
    <w:p w14:paraId="009D8074" w14:textId="0EA8A7C9" w:rsidR="006B2075" w:rsidRPr="00E25E95" w:rsidRDefault="00B0010E" w:rsidP="006B2075">
      <w:pPr>
        <w:pStyle w:val="ListParagraph"/>
        <w:numPr>
          <w:ilvl w:val="0"/>
          <w:numId w:val="8"/>
        </w:numPr>
        <w:spacing w:after="0" w:line="240" w:lineRule="auto"/>
      </w:pPr>
      <w:r w:rsidRPr="00DF228B">
        <w:rPr>
          <w:rFonts w:cstheme="minorHAnsi"/>
          <w:sz w:val="24"/>
          <w:szCs w:val="24"/>
        </w:rPr>
        <w:t xml:space="preserve">Ms. Ruff made a motion to enter into Executive Session in accordance with </w:t>
      </w:r>
      <w:r w:rsidR="006B2075" w:rsidRPr="00DF228B">
        <w:rPr>
          <w:bCs/>
          <w:sz w:val="24"/>
          <w:szCs w:val="24"/>
        </w:rPr>
        <w:t xml:space="preserve">1 V.S.A </w:t>
      </w:r>
      <w:r w:rsidR="006B2075" w:rsidRPr="00DF228B">
        <w:rPr>
          <w:rFonts w:ascii="Sylfaen" w:hAnsi="Sylfaen"/>
          <w:bCs/>
          <w:sz w:val="24"/>
          <w:szCs w:val="24"/>
        </w:rPr>
        <w:t>§</w:t>
      </w:r>
      <w:r w:rsidR="006B2075" w:rsidRPr="00DF228B">
        <w:rPr>
          <w:bCs/>
          <w:sz w:val="24"/>
          <w:szCs w:val="24"/>
        </w:rPr>
        <w:t>313(a)(3)</w:t>
      </w:r>
      <w:r w:rsidR="006B2075" w:rsidRPr="00AA0804">
        <w:rPr>
          <w:bCs/>
          <w:sz w:val="24"/>
          <w:szCs w:val="24"/>
        </w:rPr>
        <w:t xml:space="preserve"> </w:t>
      </w:r>
      <w:r w:rsidR="006B2075">
        <w:rPr>
          <w:bCs/>
          <w:sz w:val="24"/>
          <w:szCs w:val="24"/>
        </w:rPr>
        <w:t xml:space="preserve">after making a specific finding that premature general public knowledge would clearly place the public body or a person involved at a substantial disadvantage and </w:t>
      </w:r>
      <w:r w:rsidR="006B2075" w:rsidRPr="00AA0804">
        <w:rPr>
          <w:bCs/>
          <w:sz w:val="24"/>
          <w:szCs w:val="24"/>
        </w:rPr>
        <w:t xml:space="preserve">to discuss the </w:t>
      </w:r>
      <w:r w:rsidR="006B2075">
        <w:rPr>
          <w:bCs/>
          <w:sz w:val="24"/>
          <w:szCs w:val="24"/>
        </w:rPr>
        <w:t xml:space="preserve">appointment or </w:t>
      </w:r>
      <w:r w:rsidR="006B2075" w:rsidRPr="00AA0804">
        <w:rPr>
          <w:bCs/>
          <w:sz w:val="24"/>
          <w:szCs w:val="24"/>
        </w:rPr>
        <w:t>employment or evaluation of a public</w:t>
      </w:r>
      <w:r w:rsidR="006B2075">
        <w:rPr>
          <w:bCs/>
          <w:sz w:val="24"/>
          <w:szCs w:val="24"/>
        </w:rPr>
        <w:t xml:space="preserve"> officer or</w:t>
      </w:r>
      <w:r w:rsidR="006B2075" w:rsidRPr="00AA0804">
        <w:rPr>
          <w:bCs/>
          <w:sz w:val="24"/>
          <w:szCs w:val="24"/>
        </w:rPr>
        <w:t xml:space="preserve"> employee</w:t>
      </w:r>
      <w:r w:rsidR="006B2075">
        <w:rPr>
          <w:bCs/>
          <w:sz w:val="24"/>
          <w:szCs w:val="24"/>
        </w:rPr>
        <w:t>.</w:t>
      </w:r>
      <w:bookmarkStart w:id="0" w:name="_Hlk85543979"/>
      <w:r w:rsidR="003D3572">
        <w:rPr>
          <w:rFonts w:cstheme="minorHAnsi"/>
        </w:rPr>
        <w:t xml:space="preserve">  This was seconded by Mr</w:t>
      </w:r>
      <w:r w:rsidR="000D0F67">
        <w:rPr>
          <w:rFonts w:cstheme="minorHAnsi"/>
        </w:rPr>
        <w:t xml:space="preserve">s. </w:t>
      </w:r>
      <w:r w:rsidR="004C7668">
        <w:rPr>
          <w:rFonts w:cstheme="minorHAnsi"/>
        </w:rPr>
        <w:t>Stone</w:t>
      </w:r>
      <w:r w:rsidR="003D3572">
        <w:rPr>
          <w:rFonts w:cstheme="minorHAnsi"/>
        </w:rPr>
        <w:t>.</w:t>
      </w:r>
      <w:r w:rsidR="006B2075">
        <w:rPr>
          <w:rFonts w:cstheme="minorHAnsi"/>
        </w:rPr>
        <w:t xml:space="preserve">  All in favor.</w:t>
      </w:r>
    </w:p>
    <w:p w14:paraId="4EC68184" w14:textId="77777777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2829A407" w:rsidR="00B0010E" w:rsidRDefault="00B0010E" w:rsidP="00AD18E3">
      <w:pPr>
        <w:spacing w:after="0"/>
      </w:pPr>
      <w:r w:rsidRPr="00A20822">
        <w:t>Ms. Ruff made a motion to exit executive session a</w:t>
      </w:r>
      <w:r w:rsidR="000D0F67">
        <w:t>t</w:t>
      </w:r>
      <w:r w:rsidR="008878D4" w:rsidRPr="00A20822">
        <w:t xml:space="preserve"> </w:t>
      </w:r>
      <w:r w:rsidR="004C7668">
        <w:t>6:43</w:t>
      </w:r>
      <w:r w:rsidR="008878D4" w:rsidRPr="00A20822">
        <w:t>pm</w:t>
      </w:r>
      <w:r w:rsidRPr="00A20822">
        <w:t xml:space="preserve">.  This was seconded by </w:t>
      </w:r>
      <w:r w:rsidR="008878D4" w:rsidRPr="00A20822">
        <w:t>M</w:t>
      </w:r>
      <w:r w:rsidR="000D0F67">
        <w:t xml:space="preserve">rs. </w:t>
      </w:r>
      <w:r w:rsidR="00980D05">
        <w:t>Stone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2BE11781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4C7668">
        <w:t>6:43</w:t>
      </w:r>
      <w:r w:rsidRPr="00A20822">
        <w:t>pm.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7776DBFE" w:rsidR="008D150A" w:rsidRDefault="00490021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25E2A147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1742C471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28966">
    <w:abstractNumId w:val="0"/>
  </w:num>
  <w:num w:numId="2" w16cid:durableId="75563678">
    <w:abstractNumId w:val="5"/>
  </w:num>
  <w:num w:numId="3" w16cid:durableId="2021929052">
    <w:abstractNumId w:val="4"/>
  </w:num>
  <w:num w:numId="4" w16cid:durableId="93677556">
    <w:abstractNumId w:val="3"/>
  </w:num>
  <w:num w:numId="5" w16cid:durableId="1617299226">
    <w:abstractNumId w:val="7"/>
  </w:num>
  <w:num w:numId="6" w16cid:durableId="143008805">
    <w:abstractNumId w:val="6"/>
  </w:num>
  <w:num w:numId="7" w16cid:durableId="152962738">
    <w:abstractNumId w:val="1"/>
  </w:num>
  <w:num w:numId="8" w16cid:durableId="1658728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021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668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514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2022-05-04T16:17:00Z</dcterms:created>
  <dcterms:modified xsi:type="dcterms:W3CDTF">2022-05-04T16:17:00Z</dcterms:modified>
</cp:coreProperties>
</file>