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98588" w14:textId="77777777" w:rsidR="007C5795" w:rsidRPr="00BF12F2" w:rsidRDefault="007C5795" w:rsidP="009426B8">
      <w:pPr>
        <w:pStyle w:val="NoSpacing"/>
        <w:spacing w:line="276" w:lineRule="auto"/>
        <w:jc w:val="center"/>
      </w:pPr>
    </w:p>
    <w:p w14:paraId="464DAFF4" w14:textId="77777777" w:rsidR="00160581" w:rsidRDefault="00160581" w:rsidP="009426B8">
      <w:pPr>
        <w:pStyle w:val="NoSpacing"/>
        <w:spacing w:line="276" w:lineRule="auto"/>
        <w:jc w:val="center"/>
        <w:rPr>
          <w:b/>
          <w:bCs/>
          <w:color w:val="00000A"/>
        </w:rPr>
      </w:pPr>
      <w:r>
        <w:rPr>
          <w:b/>
          <w:bCs/>
          <w:noProof/>
          <w:color w:val="00000A"/>
        </w:rPr>
        <w:drawing>
          <wp:inline distT="0" distB="0" distL="0" distR="0" wp14:anchorId="2EF91BCD" wp14:editId="1BAE77E4">
            <wp:extent cx="1609344" cy="14630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344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4637B" w14:textId="0F3A2FEF" w:rsidR="003B3BA0" w:rsidRPr="00BF12F2" w:rsidRDefault="003B3BA0" w:rsidP="009426B8">
      <w:pPr>
        <w:pStyle w:val="NoSpacing"/>
        <w:spacing w:line="276" w:lineRule="auto"/>
        <w:jc w:val="center"/>
        <w:rPr>
          <w:b/>
          <w:bCs/>
          <w:color w:val="00000A"/>
        </w:rPr>
      </w:pPr>
      <w:r w:rsidRPr="00BF12F2">
        <w:rPr>
          <w:b/>
          <w:bCs/>
          <w:color w:val="00000A"/>
        </w:rPr>
        <w:t>TOWN OF ORANGE</w:t>
      </w:r>
    </w:p>
    <w:p w14:paraId="6DC964E9" w14:textId="09181615" w:rsidR="002007F4" w:rsidRPr="00BF12F2" w:rsidRDefault="00A975BB" w:rsidP="009426B8">
      <w:pPr>
        <w:pStyle w:val="NoSpacing"/>
        <w:spacing w:line="276" w:lineRule="auto"/>
        <w:jc w:val="center"/>
        <w:rPr>
          <w:color w:val="00000A"/>
        </w:rPr>
      </w:pPr>
      <w:r w:rsidRPr="00BF12F2">
        <w:rPr>
          <w:color w:val="00000A"/>
        </w:rPr>
        <w:t>BOARD OF ABATMENT MINUTES</w:t>
      </w:r>
      <w:r>
        <w:rPr>
          <w:color w:val="00000A"/>
        </w:rPr>
        <w:t xml:space="preserve"> </w:t>
      </w:r>
    </w:p>
    <w:p w14:paraId="0D06C851" w14:textId="3D127180" w:rsidR="003126C4" w:rsidRPr="00A975BB" w:rsidRDefault="00406060" w:rsidP="009426B8">
      <w:pPr>
        <w:pStyle w:val="NoSpacing"/>
        <w:spacing w:line="276" w:lineRule="auto"/>
        <w:jc w:val="center"/>
        <w:rPr>
          <w:color w:val="00000A"/>
        </w:rPr>
      </w:pPr>
      <w:r>
        <w:rPr>
          <w:color w:val="00000A"/>
        </w:rPr>
        <w:t>September 7</w:t>
      </w:r>
      <w:r w:rsidR="00215CD8" w:rsidRPr="00BF12F2">
        <w:rPr>
          <w:color w:val="00000A"/>
        </w:rPr>
        <w:t>, 20</w:t>
      </w:r>
      <w:r w:rsidR="006D1FCF" w:rsidRPr="00BF12F2">
        <w:rPr>
          <w:color w:val="00000A"/>
        </w:rPr>
        <w:t>2</w:t>
      </w:r>
      <w:r>
        <w:rPr>
          <w:color w:val="00000A"/>
        </w:rPr>
        <w:t>1</w:t>
      </w:r>
    </w:p>
    <w:p w14:paraId="1547E8DD" w14:textId="7C13DC92" w:rsidR="003126C4" w:rsidRDefault="003126C4" w:rsidP="009426B8">
      <w:pPr>
        <w:pStyle w:val="NoSpacing"/>
        <w:spacing w:line="276" w:lineRule="auto"/>
        <w:jc w:val="center"/>
        <w:rPr>
          <w:b/>
          <w:bCs/>
        </w:rPr>
      </w:pPr>
    </w:p>
    <w:p w14:paraId="2101CF0B" w14:textId="77777777" w:rsidR="00A975BB" w:rsidRPr="00BF12F2" w:rsidRDefault="00A975BB" w:rsidP="009426B8">
      <w:pPr>
        <w:pStyle w:val="NoSpacing"/>
        <w:spacing w:line="276" w:lineRule="auto"/>
        <w:jc w:val="center"/>
      </w:pPr>
    </w:p>
    <w:p w14:paraId="1A8A044E" w14:textId="6E0FC940" w:rsidR="007C5795" w:rsidRPr="00A975BB" w:rsidRDefault="007637A8" w:rsidP="009426B8">
      <w:pPr>
        <w:pStyle w:val="NoSpacing"/>
        <w:spacing w:line="276" w:lineRule="auto"/>
        <w:rPr>
          <w:b/>
          <w:bCs/>
          <w:color w:val="00000A"/>
          <w:u w:val="single"/>
        </w:rPr>
      </w:pPr>
      <w:r w:rsidRPr="00A975BB">
        <w:rPr>
          <w:b/>
          <w:bCs/>
          <w:color w:val="00000A"/>
          <w:u w:val="single"/>
        </w:rPr>
        <w:t>B</w:t>
      </w:r>
      <w:r w:rsidR="00A975BB" w:rsidRPr="00A975BB">
        <w:rPr>
          <w:b/>
          <w:bCs/>
          <w:color w:val="00000A"/>
          <w:u w:val="single"/>
        </w:rPr>
        <w:t>OA</w:t>
      </w:r>
      <w:r w:rsidRPr="00A975BB">
        <w:rPr>
          <w:b/>
          <w:bCs/>
          <w:color w:val="00000A"/>
          <w:u w:val="single"/>
        </w:rPr>
        <w:t xml:space="preserve"> Members Present:</w:t>
      </w:r>
    </w:p>
    <w:p w14:paraId="3BD3DFD4" w14:textId="59F40492" w:rsidR="00CC403B" w:rsidRPr="00BF12F2" w:rsidRDefault="00406060" w:rsidP="009426B8">
      <w:pPr>
        <w:pStyle w:val="NoSpacing"/>
        <w:spacing w:line="276" w:lineRule="auto"/>
      </w:pPr>
      <w:r>
        <w:rPr>
          <w:color w:val="00000A"/>
        </w:rPr>
        <w:t xml:space="preserve">Fred Kidder, </w:t>
      </w:r>
      <w:r w:rsidR="00215CD8" w:rsidRPr="00BF12F2">
        <w:rPr>
          <w:color w:val="00000A"/>
        </w:rPr>
        <w:t>Sue Perreault</w:t>
      </w:r>
      <w:r w:rsidR="00553680" w:rsidRPr="00BF12F2">
        <w:rPr>
          <w:color w:val="00000A"/>
        </w:rPr>
        <w:t>,</w:t>
      </w:r>
      <w:r w:rsidR="00CC403B" w:rsidRPr="00BF12F2">
        <w:rPr>
          <w:color w:val="00000A"/>
        </w:rPr>
        <w:t xml:space="preserve"> Lee Martenson,</w:t>
      </w:r>
      <w:r w:rsidR="00215CD8" w:rsidRPr="00BF12F2">
        <w:rPr>
          <w:color w:val="00000A"/>
        </w:rPr>
        <w:t xml:space="preserve"> Angela Eastman</w:t>
      </w:r>
      <w:r w:rsidR="006D1FCF" w:rsidRPr="00BF12F2">
        <w:rPr>
          <w:color w:val="00000A"/>
        </w:rPr>
        <w:t>, Art McNeil and John McNeil</w:t>
      </w:r>
    </w:p>
    <w:p w14:paraId="4A3EAA65" w14:textId="77777777" w:rsidR="00A66FF9" w:rsidRPr="00BF12F2" w:rsidRDefault="00A66FF9" w:rsidP="009426B8">
      <w:pPr>
        <w:pStyle w:val="NoSpacing"/>
        <w:spacing w:line="276" w:lineRule="auto"/>
      </w:pPr>
    </w:p>
    <w:p w14:paraId="611BD17C" w14:textId="77777777" w:rsidR="007C5795" w:rsidRPr="00A975BB" w:rsidRDefault="007637A8" w:rsidP="009426B8">
      <w:pPr>
        <w:pStyle w:val="NoSpacing"/>
        <w:spacing w:line="276" w:lineRule="auto"/>
        <w:rPr>
          <w:b/>
          <w:bCs/>
          <w:color w:val="00000A"/>
          <w:u w:val="single"/>
        </w:rPr>
      </w:pPr>
      <w:r w:rsidRPr="00A975BB">
        <w:rPr>
          <w:b/>
          <w:bCs/>
          <w:color w:val="00000A"/>
          <w:u w:val="single"/>
        </w:rPr>
        <w:t>Others Present:</w:t>
      </w:r>
    </w:p>
    <w:p w14:paraId="0340785D" w14:textId="33397B22" w:rsidR="00CC403B" w:rsidRPr="00BF12F2" w:rsidRDefault="00406060" w:rsidP="009426B8">
      <w:pPr>
        <w:pStyle w:val="NoSpacing"/>
        <w:spacing w:line="276" w:lineRule="auto"/>
        <w:rPr>
          <w:color w:val="00000A"/>
        </w:rPr>
      </w:pPr>
      <w:r>
        <w:rPr>
          <w:color w:val="00000A"/>
        </w:rPr>
        <w:t>Jeff and Jill Tremblay, Frank and Siobhan Perricone and Samantha Lefebvre.</w:t>
      </w:r>
    </w:p>
    <w:p w14:paraId="3CE9D08A" w14:textId="77777777" w:rsidR="00553680" w:rsidRPr="00A975BB" w:rsidRDefault="00553680" w:rsidP="009426B8">
      <w:pPr>
        <w:pStyle w:val="NoSpacing"/>
        <w:spacing w:line="276" w:lineRule="auto"/>
        <w:rPr>
          <w:color w:val="00000A"/>
          <w:u w:val="single"/>
        </w:rPr>
      </w:pPr>
    </w:p>
    <w:p w14:paraId="35D6513F" w14:textId="77777777" w:rsidR="00A975BB" w:rsidRPr="00A975BB" w:rsidRDefault="00A975BB" w:rsidP="009426B8">
      <w:pPr>
        <w:pStyle w:val="NoSpacing"/>
        <w:spacing w:line="276" w:lineRule="auto"/>
        <w:rPr>
          <w:b/>
          <w:bCs/>
          <w:color w:val="00000A"/>
          <w:u w:val="single"/>
        </w:rPr>
      </w:pPr>
      <w:r w:rsidRPr="00A975BB">
        <w:rPr>
          <w:b/>
          <w:bCs/>
          <w:color w:val="00000A"/>
          <w:u w:val="single"/>
        </w:rPr>
        <w:t>Call Meeting to order and Pledge of Allegiance:</w:t>
      </w:r>
    </w:p>
    <w:p w14:paraId="25DAB400" w14:textId="19358905" w:rsidR="00FF2EC8" w:rsidRDefault="006D1FCF" w:rsidP="009426B8">
      <w:pPr>
        <w:pStyle w:val="NoSpacing"/>
        <w:spacing w:line="276" w:lineRule="auto"/>
        <w:rPr>
          <w:color w:val="00000A"/>
        </w:rPr>
      </w:pPr>
      <w:r w:rsidRPr="00BF12F2">
        <w:rPr>
          <w:color w:val="00000A"/>
        </w:rPr>
        <w:t>M</w:t>
      </w:r>
      <w:r w:rsidR="00406060">
        <w:rPr>
          <w:color w:val="00000A"/>
        </w:rPr>
        <w:t>s. Eastman</w:t>
      </w:r>
      <w:r w:rsidRPr="00BF12F2">
        <w:rPr>
          <w:color w:val="00000A"/>
        </w:rPr>
        <w:t xml:space="preserve"> called the meeting to order and began </w:t>
      </w:r>
      <w:r w:rsidR="00553680" w:rsidRPr="00BF12F2">
        <w:rPr>
          <w:color w:val="00000A"/>
        </w:rPr>
        <w:t>with the Pledge of Allegiance</w:t>
      </w:r>
      <w:r w:rsidR="00406060">
        <w:rPr>
          <w:color w:val="00000A"/>
        </w:rPr>
        <w:t>, led by Ms. Youngman</w:t>
      </w:r>
      <w:r w:rsidR="00553680" w:rsidRPr="00BF12F2">
        <w:rPr>
          <w:color w:val="00000A"/>
        </w:rPr>
        <w:t xml:space="preserve"> </w:t>
      </w:r>
      <w:r w:rsidR="00CC403B" w:rsidRPr="00BF12F2">
        <w:rPr>
          <w:color w:val="00000A"/>
        </w:rPr>
        <w:t xml:space="preserve">at </w:t>
      </w:r>
      <w:r w:rsidRPr="00BF12F2">
        <w:rPr>
          <w:color w:val="00000A"/>
        </w:rPr>
        <w:t>5:</w:t>
      </w:r>
      <w:r w:rsidR="00406060">
        <w:rPr>
          <w:color w:val="00000A"/>
        </w:rPr>
        <w:t>01</w:t>
      </w:r>
      <w:r w:rsidR="003B662F" w:rsidRPr="00BF12F2">
        <w:rPr>
          <w:color w:val="00000A"/>
        </w:rPr>
        <w:t xml:space="preserve"> </w:t>
      </w:r>
      <w:r w:rsidR="00404B71" w:rsidRPr="00BF12F2">
        <w:rPr>
          <w:color w:val="00000A"/>
        </w:rPr>
        <w:t>p.</w:t>
      </w:r>
      <w:r w:rsidRPr="00BF12F2">
        <w:rPr>
          <w:color w:val="00000A"/>
        </w:rPr>
        <w:t>m.</w:t>
      </w:r>
    </w:p>
    <w:p w14:paraId="4851DA2B" w14:textId="7578FAE9" w:rsidR="00406060" w:rsidRDefault="00406060" w:rsidP="009426B8">
      <w:pPr>
        <w:pStyle w:val="NoSpacing"/>
        <w:spacing w:line="276" w:lineRule="auto"/>
        <w:rPr>
          <w:color w:val="00000A"/>
        </w:rPr>
      </w:pPr>
    </w:p>
    <w:p w14:paraId="353D45D5" w14:textId="77777777" w:rsidR="00A975BB" w:rsidRPr="00A975BB" w:rsidRDefault="00A975BB" w:rsidP="00406060">
      <w:pPr>
        <w:spacing w:after="0" w:line="240" w:lineRule="auto"/>
        <w:rPr>
          <w:b/>
          <w:bCs/>
          <w:u w:val="single"/>
        </w:rPr>
      </w:pPr>
      <w:r w:rsidRPr="00A975BB">
        <w:rPr>
          <w:b/>
          <w:bCs/>
          <w:u w:val="single"/>
        </w:rPr>
        <w:t>Abatement Hearings:</w:t>
      </w:r>
    </w:p>
    <w:p w14:paraId="21081205" w14:textId="77777777" w:rsidR="00A975BB" w:rsidRDefault="00A975BB" w:rsidP="00406060">
      <w:pPr>
        <w:spacing w:after="0" w:line="240" w:lineRule="auto"/>
        <w:rPr>
          <w:b/>
          <w:bCs/>
        </w:rPr>
      </w:pPr>
    </w:p>
    <w:p w14:paraId="1CA454E0" w14:textId="0AACC4D7" w:rsidR="00406060" w:rsidRDefault="00406060" w:rsidP="00406060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Anderson/Youngman </w:t>
      </w:r>
    </w:p>
    <w:p w14:paraId="5CAEC8DB" w14:textId="77777777" w:rsidR="00406060" w:rsidRDefault="00406060" w:rsidP="00406060">
      <w:pPr>
        <w:spacing w:after="0" w:line="240" w:lineRule="auto"/>
      </w:pPr>
      <w:r>
        <w:t>57/68 Manning Road PID 039940/039931</w:t>
      </w:r>
    </w:p>
    <w:p w14:paraId="547AD4EB" w14:textId="583AD0D5" w:rsidR="00406060" w:rsidRDefault="00406060" w:rsidP="00406060">
      <w:r>
        <w:t>Survey last year shows the 039931 parcel has one acre less, and the town road is included in the acreage.   The owners request an abatement for 2ac since 2009.   $515</w:t>
      </w:r>
      <w:r>
        <w:t xml:space="preserve">.  </w:t>
      </w:r>
      <w:r>
        <w:t>M</w:t>
      </w:r>
      <w:r>
        <w:t>r. John McNeil</w:t>
      </w:r>
      <w:r>
        <w:t xml:space="preserve"> made a motion</w:t>
      </w:r>
      <w:r>
        <w:t xml:space="preserve"> to abate the 2 acres since 2009.  This was</w:t>
      </w:r>
      <w:r>
        <w:t xml:space="preserve"> seconded by Ms. </w:t>
      </w:r>
      <w:r>
        <w:t>Perreault. The motion carried unanimously</w:t>
      </w:r>
      <w:r>
        <w:t>.</w:t>
      </w:r>
    </w:p>
    <w:p w14:paraId="07471032" w14:textId="77777777" w:rsidR="00406060" w:rsidRDefault="00406060" w:rsidP="00406060">
      <w:pPr>
        <w:spacing w:after="0" w:line="240" w:lineRule="auto"/>
        <w:rPr>
          <w:b/>
          <w:bCs/>
        </w:rPr>
      </w:pPr>
      <w:r>
        <w:rPr>
          <w:b/>
          <w:bCs/>
        </w:rPr>
        <w:t>Tremblay</w:t>
      </w:r>
    </w:p>
    <w:p w14:paraId="29ABD812" w14:textId="296537AE" w:rsidR="00406060" w:rsidRDefault="00406060" w:rsidP="00406060">
      <w:pPr>
        <w:spacing w:after="0" w:line="240" w:lineRule="auto"/>
      </w:pPr>
      <w:r>
        <w:t xml:space="preserve">64 Cramp Road, PID </w:t>
      </w:r>
      <w:r>
        <w:t>040103 Confusion</w:t>
      </w:r>
      <w:r>
        <w:t xml:space="preserve"> over tax payment after transfer last year.</w:t>
      </w:r>
      <w:r>
        <w:t xml:space="preserve">  </w:t>
      </w:r>
      <w:r>
        <w:t>Principal was paid in December 2020</w:t>
      </w:r>
    </w:p>
    <w:p w14:paraId="408CFC10" w14:textId="7A82EE65" w:rsidR="00406060" w:rsidRDefault="00406060" w:rsidP="00406060">
      <w:pPr>
        <w:spacing w:after="0" w:line="240" w:lineRule="auto"/>
      </w:pPr>
      <w:r>
        <w:t>$</w:t>
      </w:r>
      <w:r>
        <w:t>586.28 in interest and penalties is due</w:t>
      </w:r>
      <w:r>
        <w:t xml:space="preserve">.  </w:t>
      </w:r>
      <w:r>
        <w:t>M</w:t>
      </w:r>
      <w:r>
        <w:t>s. Perreault</w:t>
      </w:r>
      <w:r>
        <w:t xml:space="preserve"> made a motion to abate the </w:t>
      </w:r>
      <w:r>
        <w:t>interest and penalties</w:t>
      </w:r>
      <w:r w:rsidR="00A975BB">
        <w:t xml:space="preserve"> due</w:t>
      </w:r>
      <w:r>
        <w:t xml:space="preserve">.  This was seconded by Ms. </w:t>
      </w:r>
      <w:r>
        <w:t>Youngman</w:t>
      </w:r>
      <w:r>
        <w:t>. The motion carried unanimously.</w:t>
      </w:r>
    </w:p>
    <w:p w14:paraId="7BAEBD43" w14:textId="77777777" w:rsidR="00406060" w:rsidRDefault="00406060" w:rsidP="00406060">
      <w:pPr>
        <w:spacing w:after="0" w:line="240" w:lineRule="auto"/>
      </w:pPr>
    </w:p>
    <w:p w14:paraId="799FB02B" w14:textId="108B48C7" w:rsidR="00406060" w:rsidRDefault="00406060" w:rsidP="00406060">
      <w:pPr>
        <w:spacing w:after="0" w:line="240" w:lineRule="auto"/>
        <w:rPr>
          <w:b/>
          <w:bCs/>
        </w:rPr>
      </w:pPr>
      <w:r>
        <w:rPr>
          <w:b/>
          <w:bCs/>
        </w:rPr>
        <w:t>Riddel</w:t>
      </w:r>
      <w:r>
        <w:rPr>
          <w:b/>
          <w:bCs/>
        </w:rPr>
        <w:t>l</w:t>
      </w:r>
    </w:p>
    <w:p w14:paraId="4246EFEB" w14:textId="5D90F881" w:rsidR="00406060" w:rsidRDefault="00406060" w:rsidP="00406060">
      <w:pPr>
        <w:spacing w:after="0" w:line="240" w:lineRule="auto"/>
      </w:pPr>
      <w:r w:rsidRPr="006459D2">
        <w:t>16 Riddel</w:t>
      </w:r>
      <w:r>
        <w:t>l</w:t>
      </w:r>
      <w:r w:rsidRPr="006459D2">
        <w:t xml:space="preserve"> Pond Road, PID 021050</w:t>
      </w:r>
      <w:r>
        <w:t xml:space="preserve">.  </w:t>
      </w:r>
      <w:r>
        <w:t>Payment lost due to destruction of mailbox.</w:t>
      </w:r>
      <w:r>
        <w:t xml:space="preserve">  </w:t>
      </w:r>
      <w:r>
        <w:t>Principal was paid in December 2020</w:t>
      </w:r>
    </w:p>
    <w:p w14:paraId="366EDEBE" w14:textId="2ABE107D" w:rsidR="00406060" w:rsidRDefault="00406060" w:rsidP="00406060">
      <w:pPr>
        <w:spacing w:after="0" w:line="240" w:lineRule="auto"/>
      </w:pPr>
      <w:r>
        <w:t>$</w:t>
      </w:r>
      <w:r>
        <w:t>183.11 Penalty and Interest due</w:t>
      </w:r>
      <w:r w:rsidR="00A975BB">
        <w:t xml:space="preserve">.  </w:t>
      </w:r>
      <w:bookmarkStart w:id="0" w:name="_Hlk85031492"/>
      <w:r w:rsidR="00A975BB">
        <w:t xml:space="preserve">Ms. </w:t>
      </w:r>
      <w:r w:rsidR="00A975BB">
        <w:t>Eastman</w:t>
      </w:r>
      <w:r w:rsidR="00A975BB">
        <w:t xml:space="preserve"> made a motion to abate the interest and penalties</w:t>
      </w:r>
      <w:r w:rsidR="00A975BB">
        <w:t xml:space="preserve"> due</w:t>
      </w:r>
      <w:r w:rsidR="00A975BB">
        <w:t>.  This was seconded by M</w:t>
      </w:r>
      <w:r w:rsidR="00A975BB">
        <w:t>r. Martenson</w:t>
      </w:r>
      <w:r w:rsidR="00A975BB">
        <w:t>. The motion carried unanimously.</w:t>
      </w:r>
      <w:r w:rsidR="00A975BB">
        <w:t xml:space="preserve">  </w:t>
      </w:r>
      <w:bookmarkEnd w:id="0"/>
    </w:p>
    <w:p w14:paraId="5663E6BB" w14:textId="77777777" w:rsidR="00406060" w:rsidRDefault="00406060" w:rsidP="00406060">
      <w:pPr>
        <w:spacing w:after="0" w:line="240" w:lineRule="auto"/>
        <w:rPr>
          <w:b/>
          <w:bCs/>
        </w:rPr>
      </w:pPr>
    </w:p>
    <w:p w14:paraId="51976741" w14:textId="77777777" w:rsidR="00406060" w:rsidRDefault="00406060" w:rsidP="00406060">
      <w:pPr>
        <w:spacing w:after="0" w:line="240" w:lineRule="auto"/>
        <w:rPr>
          <w:b/>
          <w:bCs/>
        </w:rPr>
      </w:pPr>
      <w:r w:rsidRPr="006459D2">
        <w:rPr>
          <w:b/>
          <w:bCs/>
        </w:rPr>
        <w:t>Harrington</w:t>
      </w:r>
      <w:r>
        <w:rPr>
          <w:b/>
          <w:bCs/>
        </w:rPr>
        <w:t xml:space="preserve"> </w:t>
      </w:r>
    </w:p>
    <w:p w14:paraId="768A5119" w14:textId="799105C8" w:rsidR="00A975BB" w:rsidRDefault="00406060" w:rsidP="00406060">
      <w:pPr>
        <w:spacing w:after="0" w:line="240" w:lineRule="auto"/>
      </w:pPr>
      <w:r>
        <w:rPr>
          <w:b/>
          <w:bCs/>
        </w:rPr>
        <w:t>T</w:t>
      </w:r>
      <w:r w:rsidR="00A975BB">
        <w:rPr>
          <w:b/>
          <w:bCs/>
        </w:rPr>
        <w:t xml:space="preserve">ax </w:t>
      </w:r>
      <w:r>
        <w:rPr>
          <w:b/>
          <w:bCs/>
        </w:rPr>
        <w:t>Y</w:t>
      </w:r>
      <w:r w:rsidR="00A975BB">
        <w:rPr>
          <w:b/>
          <w:bCs/>
        </w:rPr>
        <w:t>ear</w:t>
      </w:r>
      <w:r>
        <w:rPr>
          <w:b/>
          <w:bCs/>
        </w:rPr>
        <w:t xml:space="preserve"> </w:t>
      </w:r>
      <w:r w:rsidR="00A975BB">
        <w:rPr>
          <w:b/>
          <w:bCs/>
        </w:rPr>
        <w:t>2009</w:t>
      </w:r>
      <w:r w:rsidR="00A975BB">
        <w:t xml:space="preserve"> 1160</w:t>
      </w:r>
      <w:r>
        <w:t xml:space="preserve"> Vt Route 302, PID 302068</w:t>
      </w:r>
    </w:p>
    <w:p w14:paraId="5F27CED3" w14:textId="5EB5910C" w:rsidR="00406060" w:rsidRDefault="00406060" w:rsidP="00406060">
      <w:pPr>
        <w:spacing w:after="0" w:line="240" w:lineRule="auto"/>
      </w:pPr>
      <w:r>
        <w:t xml:space="preserve">Original Principal: </w:t>
      </w:r>
      <w:r>
        <w:tab/>
        <w:t>1733.46</w:t>
      </w:r>
    </w:p>
    <w:p w14:paraId="15366652" w14:textId="494E9F1B" w:rsidR="00406060" w:rsidRDefault="00406060" w:rsidP="00406060">
      <w:pPr>
        <w:spacing w:after="0" w:line="240" w:lineRule="auto"/>
      </w:pPr>
      <w:r>
        <w:t xml:space="preserve">Payments received: </w:t>
      </w:r>
      <w:r>
        <w:tab/>
        <w:t>2161.</w:t>
      </w:r>
      <w:r>
        <w:t>98 (1733.46 +</w:t>
      </w:r>
      <w:r>
        <w:t xml:space="preserve"> 428.52)</w:t>
      </w:r>
    </w:p>
    <w:p w14:paraId="63002051" w14:textId="77777777" w:rsidR="00406060" w:rsidRDefault="00406060" w:rsidP="00406060">
      <w:pPr>
        <w:spacing w:after="0" w:line="240" w:lineRule="auto"/>
      </w:pPr>
      <w:r>
        <w:t>Due:       Principal</w:t>
      </w:r>
      <w:r>
        <w:tab/>
        <w:t>249.92</w:t>
      </w:r>
    </w:p>
    <w:p w14:paraId="16E4BD0A" w14:textId="77777777" w:rsidR="00406060" w:rsidRPr="00D2641E" w:rsidRDefault="00406060" w:rsidP="00406060">
      <w:pPr>
        <w:spacing w:after="0" w:line="240" w:lineRule="auto"/>
        <w:ind w:left="720"/>
      </w:pPr>
      <w:r>
        <w:t xml:space="preserve"> Interest</w:t>
      </w:r>
      <w:r>
        <w:tab/>
        <w:t>1622.51</w:t>
      </w:r>
    </w:p>
    <w:p w14:paraId="33FAA193" w14:textId="628B598E" w:rsidR="00406060" w:rsidRDefault="00406060" w:rsidP="00406060">
      <w:pPr>
        <w:spacing w:after="0" w:line="240" w:lineRule="auto"/>
        <w:rPr>
          <w:b/>
          <w:bCs/>
        </w:rPr>
      </w:pPr>
      <w:r>
        <w:rPr>
          <w:b/>
          <w:bCs/>
        </w:rPr>
        <w:tab/>
        <w:t>Total (2009)</w:t>
      </w:r>
      <w:r>
        <w:rPr>
          <w:b/>
          <w:bCs/>
        </w:rPr>
        <w:tab/>
        <w:t>1872.43</w:t>
      </w:r>
    </w:p>
    <w:p w14:paraId="16F77D79" w14:textId="4E18A92C" w:rsidR="00A975BB" w:rsidRDefault="00A975BB" w:rsidP="00406060">
      <w:pPr>
        <w:spacing w:after="0" w:line="240" w:lineRule="auto"/>
        <w:rPr>
          <w:b/>
          <w:bCs/>
        </w:rPr>
      </w:pPr>
      <w:r>
        <w:t>M</w:t>
      </w:r>
      <w:r>
        <w:t>s. Youngman</w:t>
      </w:r>
      <w:r>
        <w:t xml:space="preserve"> made a motion to abate the </w:t>
      </w:r>
      <w:r>
        <w:t>principal and interest</w:t>
      </w:r>
      <w:r>
        <w:t xml:space="preserve"> due.  This was seconded by M</w:t>
      </w:r>
      <w:r>
        <w:t>s. Perreault</w:t>
      </w:r>
      <w:r>
        <w:t xml:space="preserve">. The motion carried unanimously.  </w:t>
      </w:r>
    </w:p>
    <w:p w14:paraId="65CA9CE7" w14:textId="134E0AA2" w:rsidR="00406060" w:rsidRDefault="00406060" w:rsidP="00406060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ab/>
      </w:r>
    </w:p>
    <w:p w14:paraId="28F243E7" w14:textId="231ED135" w:rsidR="00406060" w:rsidRDefault="00406060" w:rsidP="00A975BB">
      <w:pPr>
        <w:tabs>
          <w:tab w:val="left" w:pos="3375"/>
        </w:tabs>
        <w:spacing w:after="0" w:line="240" w:lineRule="auto"/>
        <w:rPr>
          <w:b/>
          <w:bCs/>
        </w:rPr>
      </w:pPr>
      <w:r w:rsidRPr="006459D2">
        <w:rPr>
          <w:b/>
          <w:bCs/>
        </w:rPr>
        <w:t>Trickle Brook</w:t>
      </w:r>
    </w:p>
    <w:p w14:paraId="704CA37C" w14:textId="5EE6208B" w:rsidR="00A975BB" w:rsidRPr="00A975BB" w:rsidRDefault="00A975BB" w:rsidP="00406060">
      <w:pPr>
        <w:tabs>
          <w:tab w:val="left" w:pos="3375"/>
        </w:tabs>
        <w:spacing w:line="240" w:lineRule="auto"/>
      </w:pPr>
      <w:r w:rsidRPr="00A975BB">
        <w:t>Trickle Brook Drive was discussed.  Asking to abate years 2020 and 2021 and discontinue the parcel.</w:t>
      </w:r>
      <w:r>
        <w:t xml:space="preserve">  </w:t>
      </w:r>
      <w:r>
        <w:t>Ms. Eastm</w:t>
      </w:r>
      <w:r>
        <w:t>an</w:t>
      </w:r>
      <w:r>
        <w:t xml:space="preserve"> made a motion to abate </w:t>
      </w:r>
      <w:r>
        <w:t>years 2020 and 2021 and discontinue the parcel</w:t>
      </w:r>
      <w:r>
        <w:t>.  This was seconded by M</w:t>
      </w:r>
      <w:r>
        <w:t>s. Perreault</w:t>
      </w:r>
      <w:r>
        <w:t xml:space="preserve">. The motion carried unanimously.  </w:t>
      </w:r>
      <w:r>
        <w:t xml:space="preserve">  </w:t>
      </w:r>
    </w:p>
    <w:p w14:paraId="22D6716C" w14:textId="3A009F26" w:rsidR="00A975BB" w:rsidRDefault="00A975BB" w:rsidP="00A975BB">
      <w:pPr>
        <w:spacing w:after="0"/>
        <w:rPr>
          <w:b/>
          <w:bCs/>
          <w:u w:val="single"/>
        </w:rPr>
      </w:pPr>
      <w:r w:rsidRPr="00A975BB">
        <w:rPr>
          <w:b/>
          <w:bCs/>
          <w:u w:val="single"/>
        </w:rPr>
        <w:t>Other Business:</w:t>
      </w:r>
    </w:p>
    <w:p w14:paraId="44E65AEF" w14:textId="3C2F9947" w:rsidR="00A975BB" w:rsidRPr="00A975BB" w:rsidRDefault="00A975BB" w:rsidP="00406060">
      <w:r w:rsidRPr="00A975BB">
        <w:t>No other business noted</w:t>
      </w:r>
    </w:p>
    <w:p w14:paraId="1494F0F5" w14:textId="77777777" w:rsidR="00160581" w:rsidRPr="00160581" w:rsidRDefault="00160581" w:rsidP="00160581">
      <w:pPr>
        <w:spacing w:after="0"/>
        <w:rPr>
          <w:b/>
          <w:bCs/>
          <w:u w:val="single"/>
        </w:rPr>
      </w:pPr>
      <w:r w:rsidRPr="00160581">
        <w:rPr>
          <w:b/>
          <w:bCs/>
          <w:u w:val="single"/>
        </w:rPr>
        <w:t>Adjournment:</w:t>
      </w:r>
    </w:p>
    <w:p w14:paraId="4B4CCCA3" w14:textId="5C5A7059" w:rsidR="00406060" w:rsidRDefault="00406060" w:rsidP="00160581">
      <w:pPr>
        <w:spacing w:after="0"/>
      </w:pPr>
      <w:r>
        <w:t>Ms</w:t>
      </w:r>
      <w:r>
        <w:t>. Eastman</w:t>
      </w:r>
      <w:r>
        <w:t xml:space="preserve"> made a motion seconded by M</w:t>
      </w:r>
      <w:r>
        <w:t>s. Youngman</w:t>
      </w:r>
      <w:r>
        <w:t xml:space="preserve"> to adjourn the meeting at 5:17 p.m.</w:t>
      </w:r>
    </w:p>
    <w:p w14:paraId="02A9B2EF" w14:textId="77777777" w:rsidR="00160581" w:rsidRDefault="00160581" w:rsidP="00406060">
      <w:pPr>
        <w:spacing w:after="0"/>
      </w:pPr>
    </w:p>
    <w:p w14:paraId="054E2A4C" w14:textId="30ECACB0" w:rsidR="00406060" w:rsidRDefault="00406060" w:rsidP="00406060">
      <w:pPr>
        <w:spacing w:after="0"/>
      </w:pPr>
      <w:r>
        <w:t xml:space="preserve">Attest: </w:t>
      </w:r>
    </w:p>
    <w:p w14:paraId="742829E3" w14:textId="77777777" w:rsidR="00406060" w:rsidRDefault="00406060" w:rsidP="00406060">
      <w:pPr>
        <w:spacing w:after="0"/>
      </w:pPr>
    </w:p>
    <w:p w14:paraId="5C4D7947" w14:textId="77777777" w:rsidR="00160581" w:rsidRDefault="00160581" w:rsidP="00406060">
      <w:pPr>
        <w:spacing w:after="0"/>
      </w:pPr>
    </w:p>
    <w:p w14:paraId="22B95C16" w14:textId="434229E1" w:rsidR="00406060" w:rsidRDefault="00406060" w:rsidP="00406060">
      <w:pPr>
        <w:spacing w:after="0"/>
      </w:pPr>
      <w:r>
        <w:t>Angela Eastman</w:t>
      </w:r>
    </w:p>
    <w:p w14:paraId="12107AA6" w14:textId="10FB497E" w:rsidR="008E652F" w:rsidRDefault="00406060" w:rsidP="00A975BB">
      <w:pPr>
        <w:pStyle w:val="NoSpacing"/>
        <w:spacing w:line="276" w:lineRule="auto"/>
      </w:pPr>
      <w:r>
        <w:t>Town Clerk</w:t>
      </w:r>
    </w:p>
    <w:p w14:paraId="5D25A359" w14:textId="6A081545" w:rsidR="00D40E89" w:rsidRDefault="009426B8" w:rsidP="009426B8">
      <w:r>
        <w:tab/>
      </w:r>
      <w:r>
        <w:tab/>
      </w:r>
      <w:r>
        <w:tab/>
      </w:r>
      <w:r>
        <w:tab/>
      </w:r>
    </w:p>
    <w:sectPr w:rsidR="00D40E89" w:rsidSect="00160581">
      <w:pgSz w:w="12240" w:h="15840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55231"/>
    <w:multiLevelType w:val="multilevel"/>
    <w:tmpl w:val="8C9E2BEC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A00D0"/>
    <w:multiLevelType w:val="hybridMultilevel"/>
    <w:tmpl w:val="9DF8B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22D44"/>
    <w:multiLevelType w:val="hybridMultilevel"/>
    <w:tmpl w:val="026EADB0"/>
    <w:lvl w:ilvl="0" w:tplc="60F8A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1358BE"/>
    <w:multiLevelType w:val="hybridMultilevel"/>
    <w:tmpl w:val="E0245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B7805"/>
    <w:multiLevelType w:val="hybridMultilevel"/>
    <w:tmpl w:val="A926B9A6"/>
    <w:lvl w:ilvl="0" w:tplc="0D085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75227B"/>
    <w:multiLevelType w:val="multilevel"/>
    <w:tmpl w:val="166443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795"/>
    <w:rsid w:val="00102ABE"/>
    <w:rsid w:val="00160581"/>
    <w:rsid w:val="001D2D5F"/>
    <w:rsid w:val="002007F4"/>
    <w:rsid w:val="00215CD8"/>
    <w:rsid w:val="002474A7"/>
    <w:rsid w:val="002C69F5"/>
    <w:rsid w:val="003126C4"/>
    <w:rsid w:val="0031447F"/>
    <w:rsid w:val="003150CC"/>
    <w:rsid w:val="003B3BA0"/>
    <w:rsid w:val="003B662F"/>
    <w:rsid w:val="003D1137"/>
    <w:rsid w:val="00402DD6"/>
    <w:rsid w:val="00404B71"/>
    <w:rsid w:val="00406060"/>
    <w:rsid w:val="00553680"/>
    <w:rsid w:val="005645E6"/>
    <w:rsid w:val="005E3E24"/>
    <w:rsid w:val="00633983"/>
    <w:rsid w:val="00685FCC"/>
    <w:rsid w:val="006D1FCF"/>
    <w:rsid w:val="007637A8"/>
    <w:rsid w:val="00795B0C"/>
    <w:rsid w:val="007C5795"/>
    <w:rsid w:val="007F1398"/>
    <w:rsid w:val="007F44BB"/>
    <w:rsid w:val="008167B6"/>
    <w:rsid w:val="00822A46"/>
    <w:rsid w:val="008E652F"/>
    <w:rsid w:val="0092694F"/>
    <w:rsid w:val="009426B8"/>
    <w:rsid w:val="00975A80"/>
    <w:rsid w:val="009D6471"/>
    <w:rsid w:val="00A14467"/>
    <w:rsid w:val="00A36699"/>
    <w:rsid w:val="00A66FF9"/>
    <w:rsid w:val="00A975BB"/>
    <w:rsid w:val="00B4474C"/>
    <w:rsid w:val="00BF12F2"/>
    <w:rsid w:val="00C07D3A"/>
    <w:rsid w:val="00C26125"/>
    <w:rsid w:val="00C55FA3"/>
    <w:rsid w:val="00CC403B"/>
    <w:rsid w:val="00D0646D"/>
    <w:rsid w:val="00D40E89"/>
    <w:rsid w:val="00D549C9"/>
    <w:rsid w:val="00D819C3"/>
    <w:rsid w:val="00E02DA4"/>
    <w:rsid w:val="00E766E9"/>
    <w:rsid w:val="00E91F98"/>
    <w:rsid w:val="00E92431"/>
    <w:rsid w:val="00EB5EB6"/>
    <w:rsid w:val="00EF03A5"/>
    <w:rsid w:val="00F339E3"/>
    <w:rsid w:val="00F9006F"/>
    <w:rsid w:val="00FA11B1"/>
    <w:rsid w:val="00FD5241"/>
    <w:rsid w:val="00F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60D4F"/>
  <w15:docId w15:val="{30F4AC8C-1B0D-4B45-8F10-88884ADC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ascii="Calibri" w:eastAsia="SimSu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000FF"/>
      <w:u w:val="single"/>
      <w:lang w:val="en-US" w:eastAsia="en-US" w:bidi="en-US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velopeAddress">
    <w:name w:val="envelope address"/>
    <w:basedOn w:val="Normal"/>
    <w:pPr>
      <w:spacing w:after="0" w:line="100" w:lineRule="atLeast"/>
      <w:ind w:left="2880"/>
    </w:pPr>
    <w:rPr>
      <w:rFonts w:ascii="Cambria" w:hAnsi="Cambria"/>
      <w:b/>
      <w:sz w:val="24"/>
      <w:szCs w:val="24"/>
    </w:rPr>
  </w:style>
  <w:style w:type="paragraph" w:styleId="NoSpacing">
    <w:name w:val="No Spacing"/>
    <w:qFormat/>
    <w:pPr>
      <w:suppressAutoHyphens/>
      <w:spacing w:after="0" w:line="100" w:lineRule="atLeast"/>
    </w:pPr>
    <w:rPr>
      <w:rFonts w:ascii="Calibri" w:eastAsia="SimSun" w:hAnsi="Calibri" w:cs="Calibri"/>
    </w:r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11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6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Kathie</dc:creator>
  <cp:lastModifiedBy>Angela Eastman</cp:lastModifiedBy>
  <cp:revision>2</cp:revision>
  <cp:lastPrinted>2016-07-26T13:52:00Z</cp:lastPrinted>
  <dcterms:created xsi:type="dcterms:W3CDTF">2021-10-13T19:40:00Z</dcterms:created>
  <dcterms:modified xsi:type="dcterms:W3CDTF">2021-10-13T19:40:00Z</dcterms:modified>
</cp:coreProperties>
</file>