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8588" w14:textId="77777777" w:rsidR="007C5795" w:rsidRPr="00BF12F2" w:rsidRDefault="007C5795" w:rsidP="009426B8">
      <w:pPr>
        <w:pStyle w:val="NoSpacing"/>
        <w:spacing w:line="276" w:lineRule="auto"/>
        <w:jc w:val="center"/>
      </w:pPr>
    </w:p>
    <w:p w14:paraId="464DAFF4" w14:textId="77777777" w:rsidR="00160581" w:rsidRDefault="00160581" w:rsidP="009426B8">
      <w:pPr>
        <w:pStyle w:val="NoSpacing"/>
        <w:spacing w:line="276" w:lineRule="auto"/>
        <w:jc w:val="center"/>
        <w:rPr>
          <w:b/>
          <w:bCs/>
          <w:color w:val="00000A"/>
        </w:rPr>
      </w:pPr>
      <w:r>
        <w:rPr>
          <w:b/>
          <w:bCs/>
          <w:noProof/>
          <w:color w:val="00000A"/>
        </w:rPr>
        <w:drawing>
          <wp:inline distT="0" distB="0" distL="0" distR="0" wp14:anchorId="2EF91BCD" wp14:editId="1BAE77E4">
            <wp:extent cx="1609344"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344" cy="1463040"/>
                    </a:xfrm>
                    <a:prstGeom prst="rect">
                      <a:avLst/>
                    </a:prstGeom>
                  </pic:spPr>
                </pic:pic>
              </a:graphicData>
            </a:graphic>
          </wp:inline>
        </w:drawing>
      </w:r>
    </w:p>
    <w:p w14:paraId="6DE4637B" w14:textId="0F3A2FEF" w:rsidR="003B3BA0" w:rsidRPr="00BF12F2" w:rsidRDefault="003B3BA0" w:rsidP="009426B8">
      <w:pPr>
        <w:pStyle w:val="NoSpacing"/>
        <w:spacing w:line="276" w:lineRule="auto"/>
        <w:jc w:val="center"/>
        <w:rPr>
          <w:b/>
          <w:bCs/>
          <w:color w:val="00000A"/>
        </w:rPr>
      </w:pPr>
      <w:r w:rsidRPr="00BF12F2">
        <w:rPr>
          <w:b/>
          <w:bCs/>
          <w:color w:val="00000A"/>
        </w:rPr>
        <w:t>TOWN OF ORANGE</w:t>
      </w:r>
    </w:p>
    <w:p w14:paraId="6DC964E9" w14:textId="192C2C4B" w:rsidR="002007F4" w:rsidRPr="00BF12F2" w:rsidRDefault="00A975BB" w:rsidP="009426B8">
      <w:pPr>
        <w:pStyle w:val="NoSpacing"/>
        <w:spacing w:line="276" w:lineRule="auto"/>
        <w:jc w:val="center"/>
        <w:rPr>
          <w:color w:val="00000A"/>
        </w:rPr>
      </w:pPr>
      <w:r w:rsidRPr="00BF12F2">
        <w:rPr>
          <w:color w:val="00000A"/>
        </w:rPr>
        <w:t xml:space="preserve">BOARD OF </w:t>
      </w:r>
      <w:r w:rsidR="007C05EA">
        <w:rPr>
          <w:color w:val="00000A"/>
        </w:rPr>
        <w:t>CIVIL AUTHORITY</w:t>
      </w:r>
      <w:r w:rsidRPr="00BF12F2">
        <w:rPr>
          <w:color w:val="00000A"/>
        </w:rPr>
        <w:t xml:space="preserve"> MINUTES</w:t>
      </w:r>
      <w:r>
        <w:rPr>
          <w:color w:val="00000A"/>
        </w:rPr>
        <w:t xml:space="preserve"> </w:t>
      </w:r>
    </w:p>
    <w:p w14:paraId="0D06C851" w14:textId="3D127180" w:rsidR="003126C4" w:rsidRPr="00A975BB" w:rsidRDefault="00406060" w:rsidP="009426B8">
      <w:pPr>
        <w:pStyle w:val="NoSpacing"/>
        <w:spacing w:line="276" w:lineRule="auto"/>
        <w:jc w:val="center"/>
        <w:rPr>
          <w:color w:val="00000A"/>
        </w:rPr>
      </w:pPr>
      <w:r>
        <w:rPr>
          <w:color w:val="00000A"/>
        </w:rPr>
        <w:t>September 7</w:t>
      </w:r>
      <w:r w:rsidR="00215CD8" w:rsidRPr="00BF12F2">
        <w:rPr>
          <w:color w:val="00000A"/>
        </w:rPr>
        <w:t>, 20</w:t>
      </w:r>
      <w:r w:rsidR="006D1FCF" w:rsidRPr="00BF12F2">
        <w:rPr>
          <w:color w:val="00000A"/>
        </w:rPr>
        <w:t>2</w:t>
      </w:r>
      <w:r>
        <w:rPr>
          <w:color w:val="00000A"/>
        </w:rPr>
        <w:t>1</w:t>
      </w:r>
    </w:p>
    <w:p w14:paraId="1547E8DD" w14:textId="7C13DC92" w:rsidR="003126C4" w:rsidRDefault="003126C4" w:rsidP="009426B8">
      <w:pPr>
        <w:pStyle w:val="NoSpacing"/>
        <w:spacing w:line="276" w:lineRule="auto"/>
        <w:jc w:val="center"/>
        <w:rPr>
          <w:b/>
          <w:bCs/>
        </w:rPr>
      </w:pPr>
    </w:p>
    <w:p w14:paraId="2101CF0B" w14:textId="77777777" w:rsidR="00A975BB" w:rsidRPr="00BF12F2" w:rsidRDefault="00A975BB" w:rsidP="009426B8">
      <w:pPr>
        <w:pStyle w:val="NoSpacing"/>
        <w:spacing w:line="276" w:lineRule="auto"/>
        <w:jc w:val="center"/>
      </w:pPr>
    </w:p>
    <w:p w14:paraId="1A8A044E" w14:textId="1BA4F44E" w:rsidR="007C5795" w:rsidRPr="00A975BB" w:rsidRDefault="007637A8" w:rsidP="009426B8">
      <w:pPr>
        <w:pStyle w:val="NoSpacing"/>
        <w:spacing w:line="276" w:lineRule="auto"/>
        <w:rPr>
          <w:b/>
          <w:bCs/>
          <w:color w:val="00000A"/>
          <w:u w:val="single"/>
        </w:rPr>
      </w:pPr>
      <w:r w:rsidRPr="00A975BB">
        <w:rPr>
          <w:b/>
          <w:bCs/>
          <w:color w:val="00000A"/>
          <w:u w:val="single"/>
        </w:rPr>
        <w:t>B</w:t>
      </w:r>
      <w:r w:rsidR="007C05EA">
        <w:rPr>
          <w:b/>
          <w:bCs/>
          <w:color w:val="00000A"/>
          <w:u w:val="single"/>
        </w:rPr>
        <w:t>CA</w:t>
      </w:r>
      <w:r w:rsidRPr="00A975BB">
        <w:rPr>
          <w:b/>
          <w:bCs/>
          <w:color w:val="00000A"/>
          <w:u w:val="single"/>
        </w:rPr>
        <w:t xml:space="preserve"> Members Present:</w:t>
      </w:r>
    </w:p>
    <w:p w14:paraId="3BD3DFD4" w14:textId="59F40492" w:rsidR="00CC403B" w:rsidRPr="00BF12F2" w:rsidRDefault="00406060" w:rsidP="009426B8">
      <w:pPr>
        <w:pStyle w:val="NoSpacing"/>
        <w:spacing w:line="276" w:lineRule="auto"/>
      </w:pPr>
      <w:r>
        <w:rPr>
          <w:color w:val="00000A"/>
        </w:rPr>
        <w:t xml:space="preserve">Fred Kidder, </w:t>
      </w:r>
      <w:r w:rsidR="00215CD8" w:rsidRPr="00BF12F2">
        <w:rPr>
          <w:color w:val="00000A"/>
        </w:rPr>
        <w:t>Sue Perreault</w:t>
      </w:r>
      <w:r w:rsidR="00553680" w:rsidRPr="00BF12F2">
        <w:rPr>
          <w:color w:val="00000A"/>
        </w:rPr>
        <w:t>,</w:t>
      </w:r>
      <w:r w:rsidR="00CC403B" w:rsidRPr="00BF12F2">
        <w:rPr>
          <w:color w:val="00000A"/>
        </w:rPr>
        <w:t xml:space="preserve"> Lee Martenson,</w:t>
      </w:r>
      <w:r w:rsidR="00215CD8" w:rsidRPr="00BF12F2">
        <w:rPr>
          <w:color w:val="00000A"/>
        </w:rPr>
        <w:t xml:space="preserve"> Angela Eastman</w:t>
      </w:r>
      <w:r w:rsidR="006D1FCF" w:rsidRPr="00BF12F2">
        <w:rPr>
          <w:color w:val="00000A"/>
        </w:rPr>
        <w:t>, Art McNeil and John McNeil</w:t>
      </w:r>
    </w:p>
    <w:p w14:paraId="4A3EAA65" w14:textId="77777777" w:rsidR="00A66FF9" w:rsidRPr="00BF12F2" w:rsidRDefault="00A66FF9" w:rsidP="009426B8">
      <w:pPr>
        <w:pStyle w:val="NoSpacing"/>
        <w:spacing w:line="276" w:lineRule="auto"/>
      </w:pPr>
    </w:p>
    <w:p w14:paraId="611BD17C" w14:textId="77777777" w:rsidR="007C5795" w:rsidRPr="00A975BB" w:rsidRDefault="007637A8" w:rsidP="009426B8">
      <w:pPr>
        <w:pStyle w:val="NoSpacing"/>
        <w:spacing w:line="276" w:lineRule="auto"/>
        <w:rPr>
          <w:b/>
          <w:bCs/>
          <w:color w:val="00000A"/>
          <w:u w:val="single"/>
        </w:rPr>
      </w:pPr>
      <w:r w:rsidRPr="00A975BB">
        <w:rPr>
          <w:b/>
          <w:bCs/>
          <w:color w:val="00000A"/>
          <w:u w:val="single"/>
        </w:rPr>
        <w:t>Others Present:</w:t>
      </w:r>
    </w:p>
    <w:p w14:paraId="0340785D" w14:textId="51A9D5CE" w:rsidR="00CC403B" w:rsidRPr="00BF12F2" w:rsidRDefault="00406060" w:rsidP="009426B8">
      <w:pPr>
        <w:pStyle w:val="NoSpacing"/>
        <w:spacing w:line="276" w:lineRule="auto"/>
        <w:rPr>
          <w:color w:val="00000A"/>
        </w:rPr>
      </w:pPr>
      <w:r>
        <w:rPr>
          <w:color w:val="00000A"/>
        </w:rPr>
        <w:t>Jeff and Jill Tremblay, Frank and Siobhan Perricone and Samantha</w:t>
      </w:r>
      <w:r w:rsidR="0092705E">
        <w:rPr>
          <w:color w:val="00000A"/>
        </w:rPr>
        <w:t xml:space="preserve"> and Shane</w:t>
      </w:r>
      <w:r>
        <w:rPr>
          <w:color w:val="00000A"/>
        </w:rPr>
        <w:t xml:space="preserve"> Lefebvre.</w:t>
      </w:r>
    </w:p>
    <w:p w14:paraId="3CE9D08A" w14:textId="77777777" w:rsidR="00553680" w:rsidRPr="00A975BB" w:rsidRDefault="00553680" w:rsidP="009426B8">
      <w:pPr>
        <w:pStyle w:val="NoSpacing"/>
        <w:spacing w:line="276" w:lineRule="auto"/>
        <w:rPr>
          <w:color w:val="00000A"/>
          <w:u w:val="single"/>
        </w:rPr>
      </w:pPr>
    </w:p>
    <w:p w14:paraId="35D6513F" w14:textId="77777777" w:rsidR="00A975BB" w:rsidRPr="00A975BB" w:rsidRDefault="00A975BB" w:rsidP="009426B8">
      <w:pPr>
        <w:pStyle w:val="NoSpacing"/>
        <w:spacing w:line="276" w:lineRule="auto"/>
        <w:rPr>
          <w:b/>
          <w:bCs/>
          <w:color w:val="00000A"/>
          <w:u w:val="single"/>
        </w:rPr>
      </w:pPr>
      <w:r w:rsidRPr="00A975BB">
        <w:rPr>
          <w:b/>
          <w:bCs/>
          <w:color w:val="00000A"/>
          <w:u w:val="single"/>
        </w:rPr>
        <w:t>Call Meeting to order and Pledge of Allegiance:</w:t>
      </w:r>
    </w:p>
    <w:p w14:paraId="25DAB400" w14:textId="5B962559" w:rsidR="00FF2EC8" w:rsidRDefault="006D1FCF" w:rsidP="009426B8">
      <w:pPr>
        <w:pStyle w:val="NoSpacing"/>
        <w:spacing w:line="276" w:lineRule="auto"/>
        <w:rPr>
          <w:color w:val="00000A"/>
        </w:rPr>
      </w:pPr>
      <w:r w:rsidRPr="00BF12F2">
        <w:rPr>
          <w:color w:val="00000A"/>
        </w:rPr>
        <w:t>M</w:t>
      </w:r>
      <w:r w:rsidR="00406060">
        <w:rPr>
          <w:color w:val="00000A"/>
        </w:rPr>
        <w:t>s. Eastman</w:t>
      </w:r>
      <w:r w:rsidRPr="00BF12F2">
        <w:rPr>
          <w:color w:val="00000A"/>
        </w:rPr>
        <w:t xml:space="preserve"> called the meeting to order</w:t>
      </w:r>
      <w:r w:rsidR="007C05EA">
        <w:rPr>
          <w:color w:val="00000A"/>
        </w:rPr>
        <w:t xml:space="preserve"> at 5:33pm</w:t>
      </w:r>
      <w:r w:rsidRPr="00BF12F2">
        <w:rPr>
          <w:color w:val="00000A"/>
        </w:rPr>
        <w:t xml:space="preserve"> an</w:t>
      </w:r>
      <w:r w:rsidR="007C05EA">
        <w:rPr>
          <w:color w:val="00000A"/>
        </w:rPr>
        <w:t>d pledge was led at the last meeting.</w:t>
      </w:r>
    </w:p>
    <w:p w14:paraId="4851DA2B" w14:textId="7578FAE9" w:rsidR="00406060" w:rsidRDefault="00406060" w:rsidP="009426B8">
      <w:pPr>
        <w:pStyle w:val="NoSpacing"/>
        <w:spacing w:line="276" w:lineRule="auto"/>
        <w:rPr>
          <w:color w:val="00000A"/>
        </w:rPr>
      </w:pPr>
    </w:p>
    <w:p w14:paraId="353D45D5" w14:textId="2FABCE9C" w:rsidR="00A975BB" w:rsidRPr="00A975BB" w:rsidRDefault="007C05EA" w:rsidP="00406060">
      <w:pPr>
        <w:spacing w:after="0" w:line="240" w:lineRule="auto"/>
        <w:rPr>
          <w:b/>
          <w:bCs/>
          <w:u w:val="single"/>
        </w:rPr>
      </w:pPr>
      <w:r>
        <w:rPr>
          <w:b/>
          <w:bCs/>
          <w:u w:val="single"/>
        </w:rPr>
        <w:t xml:space="preserve">Biennial VT Voter </w:t>
      </w:r>
      <w:r w:rsidR="0092705E">
        <w:rPr>
          <w:b/>
          <w:bCs/>
          <w:u w:val="single"/>
        </w:rPr>
        <w:t>Checklist Purge</w:t>
      </w:r>
    </w:p>
    <w:p w14:paraId="65CA9CE7" w14:textId="7456F591" w:rsidR="00406060" w:rsidRPr="0092705E" w:rsidRDefault="0092705E" w:rsidP="0092705E">
      <w:r w:rsidRPr="0092705E">
        <w:t>The BCA reviewed the voter checklist and discussed the voters that need to be challenged.  The BCA authorized the Town Clerk to challenge the voters as discussed.  This completed the biennial purge.</w:t>
      </w:r>
      <w:r>
        <w:rPr>
          <w:b/>
          <w:bCs/>
        </w:rPr>
        <w:t xml:space="preserve">  </w:t>
      </w:r>
      <w:r w:rsidR="00406060">
        <w:rPr>
          <w:b/>
          <w:bCs/>
        </w:rPr>
        <w:tab/>
      </w:r>
    </w:p>
    <w:p w14:paraId="7043D00C" w14:textId="77777777" w:rsidR="0092705E" w:rsidRDefault="0092705E" w:rsidP="00A975BB">
      <w:pPr>
        <w:spacing w:after="0"/>
        <w:rPr>
          <w:b/>
          <w:bCs/>
          <w:u w:val="single"/>
        </w:rPr>
      </w:pPr>
      <w:r>
        <w:rPr>
          <w:b/>
          <w:bCs/>
          <w:u w:val="single"/>
        </w:rPr>
        <w:t>Discussion regarding deactivating Trickle Brook Drive parcel</w:t>
      </w:r>
    </w:p>
    <w:p w14:paraId="04FE06FF" w14:textId="5AB0E13A" w:rsidR="0092705E" w:rsidRDefault="00832F1F" w:rsidP="00A975BB">
      <w:pPr>
        <w:spacing w:after="0"/>
      </w:pPr>
      <w:r w:rsidRPr="00832F1F">
        <w:t>Discussion was had to deactivate Trickle Brook Drive.  Both the BCA and the residents had separate time for input.</w:t>
      </w:r>
      <w:r>
        <w:t xml:space="preserve">  The residents of Trickle Brook Drive will go in front of the Selectboard to discuss whether or not to have the town take over the road.  Ms. Youngman made a motion to discontinue the road as a parcel.  This was seconded by Ms. Eastman. The motion passed unanimously. </w:t>
      </w:r>
    </w:p>
    <w:p w14:paraId="58D41E77" w14:textId="77777777" w:rsidR="00832F1F" w:rsidRPr="00832F1F" w:rsidRDefault="00832F1F" w:rsidP="00A975BB">
      <w:pPr>
        <w:spacing w:after="0"/>
      </w:pPr>
    </w:p>
    <w:p w14:paraId="22D6716C" w14:textId="74914B2E" w:rsidR="00A975BB" w:rsidRDefault="00A975BB" w:rsidP="00A975BB">
      <w:pPr>
        <w:spacing w:after="0"/>
        <w:rPr>
          <w:b/>
          <w:bCs/>
          <w:u w:val="single"/>
        </w:rPr>
      </w:pPr>
      <w:r w:rsidRPr="00A975BB">
        <w:rPr>
          <w:b/>
          <w:bCs/>
          <w:u w:val="single"/>
        </w:rPr>
        <w:t>Other Business:</w:t>
      </w:r>
    </w:p>
    <w:p w14:paraId="44E65AEF" w14:textId="3C2F9947" w:rsidR="00A975BB" w:rsidRPr="00A975BB" w:rsidRDefault="00A975BB" w:rsidP="00406060">
      <w:r w:rsidRPr="00A975BB">
        <w:t>No other business noted</w:t>
      </w:r>
    </w:p>
    <w:p w14:paraId="1494F0F5" w14:textId="77777777" w:rsidR="00160581" w:rsidRPr="00160581" w:rsidRDefault="00160581" w:rsidP="00160581">
      <w:pPr>
        <w:spacing w:after="0"/>
        <w:rPr>
          <w:b/>
          <w:bCs/>
          <w:u w:val="single"/>
        </w:rPr>
      </w:pPr>
      <w:r w:rsidRPr="00160581">
        <w:rPr>
          <w:b/>
          <w:bCs/>
          <w:u w:val="single"/>
        </w:rPr>
        <w:t>Adjournment:</w:t>
      </w:r>
    </w:p>
    <w:p w14:paraId="4B4CCCA3" w14:textId="38D12BA3" w:rsidR="00406060" w:rsidRDefault="00406060" w:rsidP="00160581">
      <w:pPr>
        <w:spacing w:after="0"/>
      </w:pPr>
      <w:r>
        <w:t>Ms</w:t>
      </w:r>
      <w:r>
        <w:t xml:space="preserve">. </w:t>
      </w:r>
      <w:r w:rsidR="0092705E">
        <w:t>Youngman</w:t>
      </w:r>
      <w:r>
        <w:t xml:space="preserve"> made a motion seconded by M</w:t>
      </w:r>
      <w:r w:rsidR="0092705E">
        <w:t>r. Kidder</w:t>
      </w:r>
      <w:r>
        <w:t xml:space="preserve"> to adjourn the meeting at 5</w:t>
      </w:r>
      <w:r w:rsidR="0092705E">
        <w:t>:56</w:t>
      </w:r>
      <w:r>
        <w:t xml:space="preserve"> p.m.</w:t>
      </w:r>
    </w:p>
    <w:p w14:paraId="02A9B2EF" w14:textId="77777777" w:rsidR="00160581" w:rsidRDefault="00160581" w:rsidP="00406060">
      <w:pPr>
        <w:spacing w:after="0"/>
      </w:pPr>
    </w:p>
    <w:p w14:paraId="054E2A4C" w14:textId="30ECACB0" w:rsidR="00406060" w:rsidRDefault="00406060" w:rsidP="00406060">
      <w:pPr>
        <w:spacing w:after="0"/>
      </w:pPr>
      <w:r>
        <w:t xml:space="preserve">Attest: </w:t>
      </w:r>
    </w:p>
    <w:p w14:paraId="742829E3" w14:textId="77777777" w:rsidR="00406060" w:rsidRDefault="00406060" w:rsidP="00406060">
      <w:pPr>
        <w:spacing w:after="0"/>
      </w:pPr>
    </w:p>
    <w:p w14:paraId="5C4D7947" w14:textId="77777777" w:rsidR="00160581" w:rsidRDefault="00160581" w:rsidP="00406060">
      <w:pPr>
        <w:spacing w:after="0"/>
      </w:pPr>
    </w:p>
    <w:p w14:paraId="22B95C16" w14:textId="434229E1" w:rsidR="00406060" w:rsidRDefault="00406060" w:rsidP="00406060">
      <w:pPr>
        <w:spacing w:after="0"/>
      </w:pPr>
      <w:r>
        <w:t>Angela Eastman</w:t>
      </w:r>
    </w:p>
    <w:p w14:paraId="12107AA6" w14:textId="10FB497E" w:rsidR="008E652F" w:rsidRDefault="00406060" w:rsidP="00A975BB">
      <w:pPr>
        <w:pStyle w:val="NoSpacing"/>
        <w:spacing w:line="276" w:lineRule="auto"/>
      </w:pPr>
      <w:r>
        <w:t>Town Clerk</w:t>
      </w:r>
    </w:p>
    <w:p w14:paraId="5D25A359" w14:textId="6A081545" w:rsidR="00D40E89" w:rsidRDefault="009426B8" w:rsidP="009426B8">
      <w:r>
        <w:tab/>
      </w:r>
      <w:r>
        <w:tab/>
      </w:r>
      <w:r>
        <w:tab/>
      </w:r>
      <w:r>
        <w:tab/>
      </w:r>
    </w:p>
    <w:sectPr w:rsidR="00D40E89" w:rsidSect="00160581">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55231"/>
    <w:multiLevelType w:val="multilevel"/>
    <w:tmpl w:val="8C9E2BEC"/>
    <w:lvl w:ilvl="0">
      <w:start w:val="1"/>
      <w:numFmt w:val="decimal"/>
      <w:lvlText w:val="%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3A00D0"/>
    <w:multiLevelType w:val="hybridMultilevel"/>
    <w:tmpl w:val="9DF8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22D44"/>
    <w:multiLevelType w:val="hybridMultilevel"/>
    <w:tmpl w:val="026EADB0"/>
    <w:lvl w:ilvl="0" w:tplc="60F8A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1358BE"/>
    <w:multiLevelType w:val="hybridMultilevel"/>
    <w:tmpl w:val="E024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B7805"/>
    <w:multiLevelType w:val="hybridMultilevel"/>
    <w:tmpl w:val="A926B9A6"/>
    <w:lvl w:ilvl="0" w:tplc="0D085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75227B"/>
    <w:multiLevelType w:val="multilevel"/>
    <w:tmpl w:val="166443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95"/>
    <w:rsid w:val="00102ABE"/>
    <w:rsid w:val="00160581"/>
    <w:rsid w:val="001D2D5F"/>
    <w:rsid w:val="002007F4"/>
    <w:rsid w:val="00215CD8"/>
    <w:rsid w:val="002474A7"/>
    <w:rsid w:val="002C69F5"/>
    <w:rsid w:val="003126C4"/>
    <w:rsid w:val="0031447F"/>
    <w:rsid w:val="003150CC"/>
    <w:rsid w:val="003B3BA0"/>
    <w:rsid w:val="003B662F"/>
    <w:rsid w:val="003D1137"/>
    <w:rsid w:val="00402DD6"/>
    <w:rsid w:val="00404B71"/>
    <w:rsid w:val="00406060"/>
    <w:rsid w:val="00553680"/>
    <w:rsid w:val="005645E6"/>
    <w:rsid w:val="005E3E24"/>
    <w:rsid w:val="00633983"/>
    <w:rsid w:val="00685FCC"/>
    <w:rsid w:val="006D1FCF"/>
    <w:rsid w:val="007637A8"/>
    <w:rsid w:val="00795B0C"/>
    <w:rsid w:val="007C05EA"/>
    <w:rsid w:val="007C5795"/>
    <w:rsid w:val="007F1398"/>
    <w:rsid w:val="007F44BB"/>
    <w:rsid w:val="008167B6"/>
    <w:rsid w:val="00822A46"/>
    <w:rsid w:val="00832F1F"/>
    <w:rsid w:val="008E652F"/>
    <w:rsid w:val="0092694F"/>
    <w:rsid w:val="0092705E"/>
    <w:rsid w:val="009426B8"/>
    <w:rsid w:val="00975A80"/>
    <w:rsid w:val="009D6471"/>
    <w:rsid w:val="00A14467"/>
    <w:rsid w:val="00A36699"/>
    <w:rsid w:val="00A66FF9"/>
    <w:rsid w:val="00A975BB"/>
    <w:rsid w:val="00B4474C"/>
    <w:rsid w:val="00BF12F2"/>
    <w:rsid w:val="00C07D3A"/>
    <w:rsid w:val="00C26125"/>
    <w:rsid w:val="00C55FA3"/>
    <w:rsid w:val="00CC403B"/>
    <w:rsid w:val="00D0646D"/>
    <w:rsid w:val="00D40E89"/>
    <w:rsid w:val="00D549C9"/>
    <w:rsid w:val="00D819C3"/>
    <w:rsid w:val="00E02DA4"/>
    <w:rsid w:val="00E766E9"/>
    <w:rsid w:val="00E91F98"/>
    <w:rsid w:val="00E92431"/>
    <w:rsid w:val="00EB5EB6"/>
    <w:rsid w:val="00EF03A5"/>
    <w:rsid w:val="00F339E3"/>
    <w:rsid w:val="00F9006F"/>
    <w:rsid w:val="00FA11B1"/>
    <w:rsid w:val="00FD5241"/>
    <w:rsid w:val="00FF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0D4F"/>
  <w15:docId w15:val="{30F4AC8C-1B0D-4B45-8F10-88884ADC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velopeAddress">
    <w:name w:val="envelope address"/>
    <w:basedOn w:val="Normal"/>
    <w:pPr>
      <w:spacing w:after="0" w:line="100" w:lineRule="atLeast"/>
      <w:ind w:left="2880"/>
    </w:pPr>
    <w:rPr>
      <w:rFonts w:ascii="Cambria" w:hAnsi="Cambria"/>
      <w:b/>
      <w:sz w:val="24"/>
      <w:szCs w:val="24"/>
    </w:rPr>
  </w:style>
  <w:style w:type="paragraph" w:styleId="NoSpacing">
    <w:name w:val="No Spacing"/>
    <w:qFormat/>
    <w:pPr>
      <w:suppressAutoHyphens/>
      <w:spacing w:after="0" w:line="100" w:lineRule="atLeast"/>
    </w:pPr>
    <w:rPr>
      <w:rFonts w:ascii="Calibri" w:eastAsia="SimSun" w:hAnsi="Calibri" w:cs="Calibri"/>
    </w:rPr>
  </w:style>
  <w:style w:type="paragraph" w:styleId="BalloonText">
    <w:name w:val="Balloon Text"/>
    <w:basedOn w:val="Normal"/>
    <w:pPr>
      <w:spacing w:after="0" w:line="100" w:lineRule="atLeast"/>
    </w:pPr>
    <w:rPr>
      <w:rFonts w:ascii="Tahoma" w:hAnsi="Tahoma" w:cs="Tahoma"/>
      <w:sz w:val="16"/>
      <w:szCs w:val="16"/>
    </w:rPr>
  </w:style>
  <w:style w:type="character" w:styleId="Hyperlink">
    <w:name w:val="Hyperlink"/>
    <w:basedOn w:val="DefaultParagraphFont"/>
    <w:uiPriority w:val="99"/>
    <w:unhideWhenUsed/>
    <w:rsid w:val="003D1137"/>
    <w:rPr>
      <w:color w:val="0000FF" w:themeColor="hyperlink"/>
      <w:u w:val="single"/>
    </w:rPr>
  </w:style>
  <w:style w:type="paragraph" w:styleId="ListParagraph">
    <w:name w:val="List Paragraph"/>
    <w:basedOn w:val="Normal"/>
    <w:uiPriority w:val="34"/>
    <w:qFormat/>
    <w:rsid w:val="00816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Angela Eastman</cp:lastModifiedBy>
  <cp:revision>2</cp:revision>
  <cp:lastPrinted>2016-07-26T13:52:00Z</cp:lastPrinted>
  <dcterms:created xsi:type="dcterms:W3CDTF">2021-10-13T20:02:00Z</dcterms:created>
  <dcterms:modified xsi:type="dcterms:W3CDTF">2021-10-13T20:02:00Z</dcterms:modified>
</cp:coreProperties>
</file>