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0371E" w14:textId="61D2D3D7" w:rsidR="00590C6B" w:rsidRDefault="00590C6B" w:rsidP="00590C6B">
      <w:pPr>
        <w:jc w:val="center"/>
        <w:rPr>
          <w:sz w:val="24"/>
          <w:szCs w:val="24"/>
        </w:rPr>
      </w:pPr>
      <w:r w:rsidRPr="00755A26">
        <w:rPr>
          <w:sz w:val="24"/>
          <w:szCs w:val="24"/>
        </w:rPr>
        <w:t xml:space="preserve">Orange </w:t>
      </w:r>
      <w:r w:rsidR="00926E66">
        <w:rPr>
          <w:sz w:val="24"/>
          <w:szCs w:val="24"/>
        </w:rPr>
        <w:t>Cemetery Commission Meeting</w:t>
      </w:r>
      <w:r w:rsidR="00F57930">
        <w:rPr>
          <w:sz w:val="24"/>
          <w:szCs w:val="24"/>
        </w:rPr>
        <w:t xml:space="preserve"> – Draft Minutes</w:t>
      </w:r>
    </w:p>
    <w:p w14:paraId="0181E9F8" w14:textId="50EB145D" w:rsidR="00590C6B" w:rsidRPr="00755A26" w:rsidRDefault="00926E66" w:rsidP="00590C6B">
      <w:pPr>
        <w:jc w:val="center"/>
        <w:rPr>
          <w:sz w:val="24"/>
          <w:szCs w:val="24"/>
        </w:rPr>
      </w:pPr>
      <w:r>
        <w:rPr>
          <w:sz w:val="24"/>
          <w:szCs w:val="24"/>
        </w:rPr>
        <w:t xml:space="preserve">Tuesday, </w:t>
      </w:r>
      <w:r w:rsidR="002D4151">
        <w:rPr>
          <w:sz w:val="24"/>
          <w:szCs w:val="24"/>
        </w:rPr>
        <w:t>March 2</w:t>
      </w:r>
      <w:r>
        <w:rPr>
          <w:sz w:val="24"/>
          <w:szCs w:val="24"/>
        </w:rPr>
        <w:t>3</w:t>
      </w:r>
      <w:r w:rsidR="00590C6B" w:rsidRPr="00755A26">
        <w:rPr>
          <w:sz w:val="24"/>
          <w:szCs w:val="24"/>
        </w:rPr>
        <w:t>, 202</w:t>
      </w:r>
      <w:r w:rsidR="001A3B12">
        <w:rPr>
          <w:sz w:val="24"/>
          <w:szCs w:val="24"/>
        </w:rPr>
        <w:t>1</w:t>
      </w:r>
      <w:r w:rsidR="00590C6B" w:rsidRPr="00755A26">
        <w:rPr>
          <w:sz w:val="24"/>
          <w:szCs w:val="24"/>
        </w:rPr>
        <w:t xml:space="preserve">, </w:t>
      </w:r>
      <w:r>
        <w:rPr>
          <w:sz w:val="24"/>
          <w:szCs w:val="24"/>
        </w:rPr>
        <w:t>4:30</w:t>
      </w:r>
      <w:r w:rsidR="00590C6B" w:rsidRPr="00755A26">
        <w:rPr>
          <w:sz w:val="24"/>
          <w:szCs w:val="24"/>
        </w:rPr>
        <w:t xml:space="preserve"> PM</w:t>
      </w:r>
    </w:p>
    <w:p w14:paraId="143801AD" w14:textId="77777777" w:rsidR="000B1287" w:rsidRDefault="000B1287">
      <w:pPr>
        <w:rPr>
          <w:sz w:val="24"/>
          <w:szCs w:val="24"/>
        </w:rPr>
      </w:pPr>
    </w:p>
    <w:p w14:paraId="7015BE69" w14:textId="77777777" w:rsidR="00F57930" w:rsidRDefault="00F57930">
      <w:pPr>
        <w:rPr>
          <w:sz w:val="24"/>
          <w:szCs w:val="24"/>
        </w:rPr>
      </w:pPr>
    </w:p>
    <w:p w14:paraId="0D36C426" w14:textId="3752A700" w:rsidR="00F57930" w:rsidRDefault="00F57930">
      <w:pPr>
        <w:rPr>
          <w:sz w:val="24"/>
          <w:szCs w:val="24"/>
        </w:rPr>
      </w:pPr>
      <w:r>
        <w:rPr>
          <w:sz w:val="24"/>
          <w:szCs w:val="24"/>
        </w:rPr>
        <w:t>In attendance:  Commission members Clark Agnew, Steve Pratt and Rod Coronado</w:t>
      </w:r>
    </w:p>
    <w:p w14:paraId="090F9EFB" w14:textId="77777777" w:rsidR="00F57930" w:rsidRDefault="00F57930">
      <w:pPr>
        <w:rPr>
          <w:sz w:val="24"/>
          <w:szCs w:val="24"/>
        </w:rPr>
      </w:pPr>
    </w:p>
    <w:p w14:paraId="7399DA2F" w14:textId="535EF6DE" w:rsidR="000D2A95" w:rsidRDefault="000D2A95">
      <w:pPr>
        <w:rPr>
          <w:sz w:val="24"/>
          <w:szCs w:val="24"/>
        </w:rPr>
      </w:pPr>
      <w:r w:rsidRPr="00F57930">
        <w:rPr>
          <w:sz w:val="24"/>
          <w:szCs w:val="24"/>
          <w:u w:val="single"/>
        </w:rPr>
        <w:t>Call to order</w:t>
      </w:r>
    </w:p>
    <w:p w14:paraId="643B496A" w14:textId="7D319177" w:rsidR="00F57930" w:rsidRDefault="00F57930">
      <w:pPr>
        <w:rPr>
          <w:sz w:val="24"/>
          <w:szCs w:val="24"/>
        </w:rPr>
      </w:pPr>
      <w:proofErr w:type="spellStart"/>
      <w:r>
        <w:rPr>
          <w:sz w:val="24"/>
          <w:szCs w:val="24"/>
        </w:rPr>
        <w:t>Ms</w:t>
      </w:r>
      <w:proofErr w:type="spellEnd"/>
      <w:r>
        <w:rPr>
          <w:sz w:val="24"/>
          <w:szCs w:val="24"/>
        </w:rPr>
        <w:t xml:space="preserve"> Youngman opened the meeting at 4:30 pm stating that as soon as the Commission elected a Chair, she’d turn the meeting over.</w:t>
      </w:r>
    </w:p>
    <w:p w14:paraId="499590AE" w14:textId="77777777" w:rsidR="00926E66" w:rsidRPr="00755A26" w:rsidRDefault="00926E66">
      <w:pPr>
        <w:rPr>
          <w:sz w:val="24"/>
          <w:szCs w:val="24"/>
        </w:rPr>
      </w:pPr>
    </w:p>
    <w:p w14:paraId="289DA95B" w14:textId="1B924735" w:rsidR="00590C6B" w:rsidRDefault="00590C6B">
      <w:pPr>
        <w:rPr>
          <w:sz w:val="24"/>
          <w:szCs w:val="24"/>
        </w:rPr>
      </w:pPr>
      <w:r w:rsidRPr="00F57930">
        <w:rPr>
          <w:sz w:val="24"/>
          <w:szCs w:val="24"/>
          <w:u w:val="single"/>
        </w:rPr>
        <w:t>A</w:t>
      </w:r>
      <w:r w:rsidR="000D2A95" w:rsidRPr="00F57930">
        <w:rPr>
          <w:sz w:val="24"/>
          <w:szCs w:val="24"/>
          <w:u w:val="single"/>
        </w:rPr>
        <w:t>genda Revisions</w:t>
      </w:r>
      <w:r w:rsidRPr="00F57930">
        <w:rPr>
          <w:sz w:val="24"/>
          <w:szCs w:val="24"/>
          <w:u w:val="single"/>
        </w:rPr>
        <w:t xml:space="preserve"> </w:t>
      </w:r>
    </w:p>
    <w:p w14:paraId="1717A0F7" w14:textId="0086EDD7" w:rsidR="00F57930" w:rsidRPr="00F57930" w:rsidRDefault="00F57930">
      <w:pPr>
        <w:rPr>
          <w:sz w:val="24"/>
          <w:szCs w:val="24"/>
        </w:rPr>
      </w:pPr>
      <w:r>
        <w:rPr>
          <w:sz w:val="24"/>
          <w:szCs w:val="24"/>
        </w:rPr>
        <w:t>None</w:t>
      </w:r>
    </w:p>
    <w:p w14:paraId="09DC3350" w14:textId="77777777" w:rsidR="00926E66" w:rsidRPr="00755A26" w:rsidRDefault="00926E66">
      <w:pPr>
        <w:rPr>
          <w:sz w:val="24"/>
          <w:szCs w:val="24"/>
        </w:rPr>
      </w:pPr>
    </w:p>
    <w:p w14:paraId="3F91D696" w14:textId="04296A54" w:rsidR="00590C6B" w:rsidRDefault="002D4151">
      <w:pPr>
        <w:rPr>
          <w:sz w:val="24"/>
          <w:szCs w:val="24"/>
          <w:u w:val="single"/>
        </w:rPr>
      </w:pPr>
      <w:r w:rsidRPr="00F57930">
        <w:rPr>
          <w:sz w:val="24"/>
          <w:szCs w:val="24"/>
          <w:u w:val="single"/>
        </w:rPr>
        <w:t>Nominate and appoint a Commission Chairperson for year beginning after town meeting 2021 and ending at the last meeting before town meeting in 2022.</w:t>
      </w:r>
    </w:p>
    <w:p w14:paraId="1B9631B2" w14:textId="5181CFC6" w:rsidR="00F57930" w:rsidRPr="00F57930" w:rsidRDefault="00F57930">
      <w:pPr>
        <w:rPr>
          <w:sz w:val="24"/>
          <w:szCs w:val="24"/>
        </w:rPr>
      </w:pPr>
      <w:r>
        <w:rPr>
          <w:sz w:val="24"/>
          <w:szCs w:val="24"/>
        </w:rPr>
        <w:t>On a motion made by Mr. Agnew and seconded by Mr. Pratt, Mr. Coronado was elected commission chair for the coming year.</w:t>
      </w:r>
    </w:p>
    <w:p w14:paraId="5FA93E35" w14:textId="77777777" w:rsidR="00926E66" w:rsidRPr="00755A26" w:rsidRDefault="00926E66">
      <w:pPr>
        <w:rPr>
          <w:sz w:val="24"/>
          <w:szCs w:val="24"/>
        </w:rPr>
      </w:pPr>
    </w:p>
    <w:p w14:paraId="5F713B81" w14:textId="5BF0BDFC" w:rsidR="00E81090" w:rsidRDefault="00F57930" w:rsidP="002D4151">
      <w:pPr>
        <w:rPr>
          <w:sz w:val="24"/>
          <w:szCs w:val="24"/>
        </w:rPr>
      </w:pPr>
      <w:r w:rsidRPr="00F57930">
        <w:rPr>
          <w:sz w:val="24"/>
          <w:szCs w:val="24"/>
          <w:u w:val="single"/>
        </w:rPr>
        <w:t>R</w:t>
      </w:r>
      <w:r w:rsidR="002D4151" w:rsidRPr="00F57930">
        <w:rPr>
          <w:sz w:val="24"/>
          <w:szCs w:val="24"/>
          <w:u w:val="single"/>
        </w:rPr>
        <w:t>eview and Approve People’s United Bank Resolution authorizing the transfer of all cemetery funds to one Securities account managed by People’s Security.</w:t>
      </w:r>
    </w:p>
    <w:p w14:paraId="43E0C626" w14:textId="211E6B09" w:rsidR="00F57930" w:rsidRDefault="00F57930" w:rsidP="002D4151">
      <w:pPr>
        <w:rPr>
          <w:sz w:val="24"/>
          <w:szCs w:val="24"/>
        </w:rPr>
      </w:pPr>
      <w:r>
        <w:rPr>
          <w:sz w:val="24"/>
          <w:szCs w:val="24"/>
        </w:rPr>
        <w:t>Ms. Youngman walked the Commission through the bank Reconciliation and explained to new member Mr. Coronado the steps taken so far to consolidate the 4 existing cemetery accounts to one new account.  On a motion made by Mr. Agnew and seconded by Mr. Coronado, the commission approved the Resolution and the opening of the new account.</w:t>
      </w:r>
    </w:p>
    <w:p w14:paraId="599EFDC4" w14:textId="77777777" w:rsidR="00F57930" w:rsidRDefault="00F57930" w:rsidP="002D4151">
      <w:pPr>
        <w:rPr>
          <w:sz w:val="24"/>
          <w:szCs w:val="24"/>
        </w:rPr>
      </w:pPr>
    </w:p>
    <w:p w14:paraId="437A38AC" w14:textId="2F6B0C1F" w:rsidR="00F57930" w:rsidRPr="00F57930" w:rsidRDefault="00F57930" w:rsidP="002D4151">
      <w:pPr>
        <w:rPr>
          <w:sz w:val="24"/>
          <w:szCs w:val="24"/>
        </w:rPr>
      </w:pPr>
      <w:r>
        <w:rPr>
          <w:sz w:val="24"/>
          <w:szCs w:val="24"/>
        </w:rPr>
        <w:t>Ms. Youngman gave a synopsis of the 2020 earnings of the existing securities accounts, and indicated that investment income and losses would be posted to the new cemetery perpetual care account annually, and increases in value used to fund needed cemetery repairs. The Commission will only ask taxpayers to subsidize the difference between need and income going forward.</w:t>
      </w:r>
    </w:p>
    <w:p w14:paraId="7AC44F4B" w14:textId="77777777" w:rsidR="00926E66" w:rsidRDefault="00926E66" w:rsidP="002D4151">
      <w:pPr>
        <w:rPr>
          <w:sz w:val="24"/>
          <w:szCs w:val="24"/>
        </w:rPr>
      </w:pPr>
    </w:p>
    <w:p w14:paraId="074940C0" w14:textId="0B895AF0" w:rsidR="00E81090" w:rsidRDefault="002D4151" w:rsidP="002D4151">
      <w:pPr>
        <w:rPr>
          <w:sz w:val="24"/>
          <w:szCs w:val="24"/>
        </w:rPr>
      </w:pPr>
      <w:r w:rsidRPr="00F57930">
        <w:rPr>
          <w:sz w:val="24"/>
          <w:szCs w:val="24"/>
          <w:u w:val="single"/>
        </w:rPr>
        <w:t>Review pamphlets</w:t>
      </w:r>
    </w:p>
    <w:p w14:paraId="2F72729E" w14:textId="3DB5E292" w:rsidR="00F57930" w:rsidRDefault="00F57930" w:rsidP="002D4151">
      <w:pPr>
        <w:rPr>
          <w:sz w:val="24"/>
          <w:szCs w:val="24"/>
        </w:rPr>
      </w:pPr>
      <w:r>
        <w:rPr>
          <w:sz w:val="24"/>
          <w:szCs w:val="24"/>
        </w:rPr>
        <w:t>The members reviewed the existing informational pamphlet.  Mr. Pratt pointed out several instances of outdated, gender biased language.  Other needed revisions were pointed out.  Mr. Pratt and Mr. Coronado will work on revisions for presentation at the next Commission meeting, date to be determined.</w:t>
      </w:r>
    </w:p>
    <w:p w14:paraId="5DC7EB4A" w14:textId="77777777" w:rsidR="004A6F5D" w:rsidRDefault="004A6F5D" w:rsidP="002D4151">
      <w:pPr>
        <w:rPr>
          <w:sz w:val="24"/>
          <w:szCs w:val="24"/>
        </w:rPr>
      </w:pPr>
    </w:p>
    <w:p w14:paraId="599A66B9" w14:textId="7A788076" w:rsidR="004A6F5D" w:rsidRPr="00F57930" w:rsidRDefault="004A6F5D" w:rsidP="002D4151">
      <w:pPr>
        <w:rPr>
          <w:rFonts w:cstheme="minorHAnsi"/>
          <w:sz w:val="24"/>
          <w:szCs w:val="24"/>
        </w:rPr>
      </w:pPr>
      <w:r>
        <w:rPr>
          <w:sz w:val="24"/>
          <w:szCs w:val="24"/>
        </w:rPr>
        <w:t>The commission reviewed current pricing, and discussed the need to charge more for oversized urns. Mr. Pratt told the Commission that Carroll Concrete will give us a better deal if we open an account with them.  Mr. Coronado will pursue that.</w:t>
      </w:r>
    </w:p>
    <w:p w14:paraId="30D0844D" w14:textId="2045A91E" w:rsidR="00E81090" w:rsidRPr="00E81090" w:rsidRDefault="00E81090" w:rsidP="00E81090">
      <w:pPr>
        <w:pStyle w:val="NoSpacing"/>
        <w:ind w:left="1410"/>
        <w:rPr>
          <w:rFonts w:asciiTheme="minorHAnsi" w:hAnsiTheme="minorHAnsi" w:cstheme="minorHAnsi"/>
          <w:sz w:val="24"/>
          <w:szCs w:val="24"/>
        </w:rPr>
      </w:pPr>
      <w:r w:rsidRPr="00E81090">
        <w:rPr>
          <w:rFonts w:asciiTheme="minorHAnsi" w:hAnsiTheme="minorHAnsi" w:cstheme="minorHAnsi"/>
          <w:sz w:val="24"/>
          <w:szCs w:val="24"/>
        </w:rPr>
        <w:t xml:space="preserve"> </w:t>
      </w:r>
    </w:p>
    <w:p w14:paraId="24005453" w14:textId="41CABF18" w:rsidR="00284382" w:rsidRDefault="002D4151" w:rsidP="00284382">
      <w:pPr>
        <w:rPr>
          <w:sz w:val="24"/>
          <w:szCs w:val="24"/>
          <w:u w:val="single"/>
        </w:rPr>
      </w:pPr>
      <w:r w:rsidRPr="00F57930">
        <w:rPr>
          <w:sz w:val="24"/>
          <w:szCs w:val="24"/>
          <w:u w:val="single"/>
        </w:rPr>
        <w:t>T</w:t>
      </w:r>
      <w:r w:rsidR="00590C6B" w:rsidRPr="00F57930">
        <w:rPr>
          <w:sz w:val="24"/>
          <w:szCs w:val="24"/>
          <w:u w:val="single"/>
        </w:rPr>
        <w:t>reasurer</w:t>
      </w:r>
      <w:r w:rsidR="000D2A95" w:rsidRPr="00F57930">
        <w:rPr>
          <w:sz w:val="24"/>
          <w:szCs w:val="24"/>
          <w:u w:val="single"/>
        </w:rPr>
        <w:t>’s</w:t>
      </w:r>
      <w:r w:rsidR="00590C6B" w:rsidRPr="00F57930">
        <w:rPr>
          <w:sz w:val="24"/>
          <w:szCs w:val="24"/>
          <w:u w:val="single"/>
        </w:rPr>
        <w:t xml:space="preserve"> Report </w:t>
      </w:r>
    </w:p>
    <w:p w14:paraId="00DDF3C8" w14:textId="2B2F53D3" w:rsidR="00087E9B" w:rsidRDefault="00F57930" w:rsidP="002D4151">
      <w:pPr>
        <w:rPr>
          <w:sz w:val="24"/>
          <w:szCs w:val="24"/>
        </w:rPr>
      </w:pPr>
      <w:r>
        <w:rPr>
          <w:sz w:val="24"/>
          <w:szCs w:val="24"/>
        </w:rPr>
        <w:t>No further discussion was deemed necessary since it was all covered under Bank Resolution agenda item.</w:t>
      </w:r>
      <w:r w:rsidR="00284382">
        <w:rPr>
          <w:sz w:val="24"/>
          <w:szCs w:val="24"/>
        </w:rPr>
        <w:tab/>
      </w:r>
    </w:p>
    <w:p w14:paraId="5822DA7E" w14:textId="77777777" w:rsidR="00926E66" w:rsidRDefault="00926E66" w:rsidP="002D4151">
      <w:pPr>
        <w:rPr>
          <w:sz w:val="24"/>
          <w:szCs w:val="24"/>
        </w:rPr>
      </w:pPr>
    </w:p>
    <w:p w14:paraId="4C25037E" w14:textId="42635507" w:rsidR="00926E66" w:rsidRDefault="004A6F5D">
      <w:pPr>
        <w:rPr>
          <w:sz w:val="24"/>
          <w:szCs w:val="24"/>
        </w:rPr>
      </w:pPr>
      <w:r>
        <w:rPr>
          <w:sz w:val="24"/>
          <w:szCs w:val="24"/>
        </w:rPr>
        <w:t xml:space="preserve"> </w:t>
      </w:r>
      <w:r w:rsidR="00DE0084" w:rsidRPr="004A6F5D">
        <w:rPr>
          <w:sz w:val="24"/>
          <w:szCs w:val="24"/>
          <w:u w:val="single"/>
        </w:rPr>
        <w:t>Other Business</w:t>
      </w:r>
    </w:p>
    <w:p w14:paraId="77C1B998" w14:textId="33FF6EE3" w:rsidR="004A6F5D" w:rsidRDefault="004A6F5D">
      <w:pPr>
        <w:rPr>
          <w:sz w:val="24"/>
          <w:szCs w:val="24"/>
        </w:rPr>
      </w:pPr>
      <w:r>
        <w:rPr>
          <w:sz w:val="24"/>
          <w:szCs w:val="24"/>
        </w:rPr>
        <w:lastRenderedPageBreak/>
        <w:t>Mr. Coronado talked about the State publication “Digging Deep” and questions he had pursuant to reviewing it.  The publication requires an annual audit, and he asked the process for that.  Ms. Youngman showed him the layout in the town report and indicated that the numbers come from the town’s accounting software.</w:t>
      </w:r>
    </w:p>
    <w:p w14:paraId="16B189C8" w14:textId="77777777" w:rsidR="004A6F5D" w:rsidRDefault="004A6F5D">
      <w:pPr>
        <w:rPr>
          <w:sz w:val="24"/>
          <w:szCs w:val="24"/>
        </w:rPr>
      </w:pPr>
    </w:p>
    <w:p w14:paraId="694DBAE7" w14:textId="344C202B" w:rsidR="004A6F5D" w:rsidRDefault="004A6F5D">
      <w:pPr>
        <w:rPr>
          <w:sz w:val="24"/>
          <w:szCs w:val="24"/>
        </w:rPr>
      </w:pPr>
      <w:r>
        <w:rPr>
          <w:sz w:val="24"/>
          <w:szCs w:val="24"/>
        </w:rPr>
        <w:t>He also discussed our need to survey all cemeteries and complete a list of repairs, in order of urgency.  Mr. Pratt informed the Commission that there is a growing dump of plastic flowers behind the shed in Brook Haven, and said he’d remove it.</w:t>
      </w:r>
    </w:p>
    <w:p w14:paraId="5F21F1F5" w14:textId="77777777" w:rsidR="004A6F5D" w:rsidRDefault="004A6F5D">
      <w:pPr>
        <w:rPr>
          <w:sz w:val="24"/>
          <w:szCs w:val="24"/>
        </w:rPr>
      </w:pPr>
    </w:p>
    <w:p w14:paraId="677AD521" w14:textId="12F33006" w:rsidR="004A6F5D" w:rsidRDefault="004A6F5D">
      <w:pPr>
        <w:rPr>
          <w:sz w:val="24"/>
          <w:szCs w:val="24"/>
        </w:rPr>
      </w:pPr>
      <w:r>
        <w:rPr>
          <w:sz w:val="24"/>
          <w:szCs w:val="24"/>
        </w:rPr>
        <w:t>Mr. Coronado talked about Peake Cemetery and ongoing access issues.  He’s done some research and will spearhead efforts to resume upkeep of this cemetery.</w:t>
      </w:r>
    </w:p>
    <w:p w14:paraId="02CF09B7" w14:textId="4303CBF2" w:rsidR="005D3B76" w:rsidRPr="00755A26" w:rsidRDefault="00220FF2">
      <w:pPr>
        <w:rPr>
          <w:sz w:val="24"/>
          <w:szCs w:val="24"/>
        </w:rPr>
      </w:pPr>
      <w:r>
        <w:rPr>
          <w:sz w:val="24"/>
          <w:szCs w:val="24"/>
        </w:rPr>
        <w:tab/>
      </w:r>
      <w:r w:rsidR="000449DD">
        <w:rPr>
          <w:sz w:val="24"/>
          <w:szCs w:val="24"/>
        </w:rPr>
        <w:tab/>
      </w:r>
    </w:p>
    <w:p w14:paraId="7083E231" w14:textId="2DDCF2D6" w:rsidR="00E74409" w:rsidRDefault="00DE0084" w:rsidP="00A9250A">
      <w:pPr>
        <w:rPr>
          <w:sz w:val="24"/>
          <w:szCs w:val="24"/>
          <w:u w:val="single"/>
        </w:rPr>
      </w:pPr>
      <w:r w:rsidRPr="004A6F5D">
        <w:rPr>
          <w:sz w:val="24"/>
          <w:szCs w:val="24"/>
          <w:u w:val="single"/>
        </w:rPr>
        <w:t>Adjournmen</w:t>
      </w:r>
      <w:r w:rsidR="00A9250A" w:rsidRPr="004A6F5D">
        <w:rPr>
          <w:sz w:val="24"/>
          <w:szCs w:val="24"/>
          <w:u w:val="single"/>
        </w:rPr>
        <w:t>t</w:t>
      </w:r>
    </w:p>
    <w:p w14:paraId="105CC493" w14:textId="7010583B" w:rsidR="004A6F5D" w:rsidRPr="004A6F5D" w:rsidRDefault="004A6F5D" w:rsidP="00A9250A">
      <w:pPr>
        <w:rPr>
          <w:sz w:val="24"/>
          <w:szCs w:val="24"/>
        </w:rPr>
      </w:pPr>
      <w:r>
        <w:rPr>
          <w:sz w:val="24"/>
          <w:szCs w:val="24"/>
        </w:rPr>
        <w:t>With no further business to discuss, Mr. Coronado made a motion to adjourn at 5:13 pm.  The motion carried unanimously.</w:t>
      </w:r>
    </w:p>
    <w:p w14:paraId="03B3CE39" w14:textId="77777777" w:rsidR="00926E66" w:rsidRDefault="00926E66" w:rsidP="00A9250A">
      <w:pPr>
        <w:rPr>
          <w:sz w:val="24"/>
          <w:szCs w:val="24"/>
        </w:rPr>
      </w:pPr>
    </w:p>
    <w:p w14:paraId="1D797DF3" w14:textId="77777777" w:rsidR="00E91BF0" w:rsidRPr="00E91BF0" w:rsidRDefault="00E91BF0" w:rsidP="00E91BF0">
      <w:pPr>
        <w:rPr>
          <w:b/>
          <w:bCs/>
          <w:sz w:val="28"/>
          <w:szCs w:val="28"/>
          <w:u w:val="single"/>
        </w:rPr>
      </w:pPr>
      <w:bookmarkStart w:id="0" w:name="_GoBack"/>
      <w:bookmarkEnd w:id="0"/>
    </w:p>
    <w:sectPr w:rsidR="00E91BF0" w:rsidRPr="00E91BF0" w:rsidSect="0029724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12201" w14:textId="77777777" w:rsidR="00817ACE" w:rsidRDefault="00817ACE" w:rsidP="00817ACE">
      <w:r>
        <w:separator/>
      </w:r>
    </w:p>
  </w:endnote>
  <w:endnote w:type="continuationSeparator" w:id="0">
    <w:p w14:paraId="7D2E4E56" w14:textId="77777777" w:rsidR="00817ACE" w:rsidRDefault="00817ACE" w:rsidP="0081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7632" w14:textId="77777777" w:rsidR="00817ACE" w:rsidRDefault="00817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21E1" w14:textId="77777777" w:rsidR="00817ACE" w:rsidRDefault="00817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F685" w14:textId="77777777" w:rsidR="00817ACE" w:rsidRDefault="00817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F4525" w14:textId="77777777" w:rsidR="00817ACE" w:rsidRDefault="00817ACE" w:rsidP="00817ACE">
      <w:r>
        <w:separator/>
      </w:r>
    </w:p>
  </w:footnote>
  <w:footnote w:type="continuationSeparator" w:id="0">
    <w:p w14:paraId="2F49241D" w14:textId="77777777" w:rsidR="00817ACE" w:rsidRDefault="00817ACE" w:rsidP="00817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CDF3" w14:textId="17616720" w:rsidR="00817ACE" w:rsidRDefault="00817ACE">
    <w:pPr>
      <w:pStyle w:val="Header"/>
    </w:pPr>
    <w:r>
      <w:rPr>
        <w:noProof/>
      </w:rPr>
      <w:pict w14:anchorId="01C90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32C7" w14:textId="0E5F2E77" w:rsidR="00817ACE" w:rsidRDefault="00817ACE">
    <w:pPr>
      <w:pStyle w:val="Header"/>
    </w:pPr>
    <w:r>
      <w:rPr>
        <w:noProof/>
      </w:rPr>
      <w:pict w14:anchorId="65D09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9DCE1" w14:textId="3C848CB1" w:rsidR="00817ACE" w:rsidRDefault="00817ACE">
    <w:pPr>
      <w:pStyle w:val="Header"/>
    </w:pPr>
    <w:r>
      <w:rPr>
        <w:noProof/>
      </w:rPr>
      <w:pict w14:anchorId="6B1C6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red"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74F1A"/>
    <w:multiLevelType w:val="multilevel"/>
    <w:tmpl w:val="E2240156"/>
    <w:lvl w:ilvl="0">
      <w:start w:val="1"/>
      <w:numFmt w:val="decimal"/>
      <w:lvlText w:val="%1."/>
      <w:lvlJc w:val="left"/>
      <w:pPr>
        <w:ind w:left="108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6B"/>
    <w:rsid w:val="000449DD"/>
    <w:rsid w:val="00087E9B"/>
    <w:rsid w:val="000B1287"/>
    <w:rsid w:val="000C7333"/>
    <w:rsid w:val="000D2A95"/>
    <w:rsid w:val="00197D04"/>
    <w:rsid w:val="001A3B12"/>
    <w:rsid w:val="00220FF2"/>
    <w:rsid w:val="00280B85"/>
    <w:rsid w:val="00284382"/>
    <w:rsid w:val="0029061A"/>
    <w:rsid w:val="0029724A"/>
    <w:rsid w:val="002A0228"/>
    <w:rsid w:val="002B3CAB"/>
    <w:rsid w:val="002B429E"/>
    <w:rsid w:val="002D4151"/>
    <w:rsid w:val="00303799"/>
    <w:rsid w:val="0036097A"/>
    <w:rsid w:val="00376468"/>
    <w:rsid w:val="003D79BD"/>
    <w:rsid w:val="004175DF"/>
    <w:rsid w:val="00462761"/>
    <w:rsid w:val="004A6F5D"/>
    <w:rsid w:val="00512AE8"/>
    <w:rsid w:val="00590C6B"/>
    <w:rsid w:val="005D3B76"/>
    <w:rsid w:val="00610735"/>
    <w:rsid w:val="00663244"/>
    <w:rsid w:val="00713DFD"/>
    <w:rsid w:val="00720B6B"/>
    <w:rsid w:val="00755A26"/>
    <w:rsid w:val="007E61A1"/>
    <w:rsid w:val="00817ACE"/>
    <w:rsid w:val="00833CA8"/>
    <w:rsid w:val="0087775F"/>
    <w:rsid w:val="00887808"/>
    <w:rsid w:val="008B0FA2"/>
    <w:rsid w:val="008E5C05"/>
    <w:rsid w:val="00926E66"/>
    <w:rsid w:val="00950427"/>
    <w:rsid w:val="00975E16"/>
    <w:rsid w:val="009762F2"/>
    <w:rsid w:val="009D63E1"/>
    <w:rsid w:val="009E309A"/>
    <w:rsid w:val="00A608A7"/>
    <w:rsid w:val="00A66423"/>
    <w:rsid w:val="00A9250A"/>
    <w:rsid w:val="00AA7204"/>
    <w:rsid w:val="00AC5291"/>
    <w:rsid w:val="00AC725D"/>
    <w:rsid w:val="00AD5F0F"/>
    <w:rsid w:val="00B32D5D"/>
    <w:rsid w:val="00B84D38"/>
    <w:rsid w:val="00BF1B62"/>
    <w:rsid w:val="00C07FB7"/>
    <w:rsid w:val="00C134B1"/>
    <w:rsid w:val="00C27105"/>
    <w:rsid w:val="00C34EA3"/>
    <w:rsid w:val="00CB3571"/>
    <w:rsid w:val="00D82C19"/>
    <w:rsid w:val="00D8486F"/>
    <w:rsid w:val="00DA784F"/>
    <w:rsid w:val="00DB754C"/>
    <w:rsid w:val="00DC1571"/>
    <w:rsid w:val="00DC4BD1"/>
    <w:rsid w:val="00DE0084"/>
    <w:rsid w:val="00E03856"/>
    <w:rsid w:val="00E204BC"/>
    <w:rsid w:val="00E42A2D"/>
    <w:rsid w:val="00E74409"/>
    <w:rsid w:val="00E81090"/>
    <w:rsid w:val="00E91BF0"/>
    <w:rsid w:val="00EB414A"/>
    <w:rsid w:val="00EB70E4"/>
    <w:rsid w:val="00F13C02"/>
    <w:rsid w:val="00F238CF"/>
    <w:rsid w:val="00F250C9"/>
    <w:rsid w:val="00F53D41"/>
    <w:rsid w:val="00F57930"/>
    <w:rsid w:val="00F87A9A"/>
    <w:rsid w:val="00F96CEC"/>
    <w:rsid w:val="00FA235F"/>
    <w:rsid w:val="00FB40C6"/>
    <w:rsid w:val="00FC3539"/>
    <w:rsid w:val="00FE29A8"/>
    <w:rsid w:val="00FE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CF650"/>
  <w15:chartTrackingRefBased/>
  <w15:docId w15:val="{56952654-69DA-4DDF-92FE-8DD442F5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BF0"/>
    <w:rPr>
      <w:color w:val="0000FF"/>
      <w:u w:val="single"/>
    </w:rPr>
  </w:style>
  <w:style w:type="character" w:customStyle="1" w:styleId="UnresolvedMention">
    <w:name w:val="Unresolved Mention"/>
    <w:basedOn w:val="DefaultParagraphFont"/>
    <w:uiPriority w:val="99"/>
    <w:semiHidden/>
    <w:unhideWhenUsed/>
    <w:rsid w:val="00F96CEC"/>
    <w:rPr>
      <w:color w:val="605E5C"/>
      <w:shd w:val="clear" w:color="auto" w:fill="E1DFDD"/>
    </w:rPr>
  </w:style>
  <w:style w:type="paragraph" w:styleId="NoSpacing">
    <w:name w:val="No Spacing"/>
    <w:qFormat/>
    <w:rsid w:val="00E81090"/>
    <w:pPr>
      <w:suppressAutoHyphens/>
      <w:spacing w:line="100" w:lineRule="atLeast"/>
    </w:pPr>
    <w:rPr>
      <w:rFonts w:ascii="Calibri" w:eastAsia="SimSun" w:hAnsi="Calibri" w:cs="Calibri"/>
      <w:color w:val="00000A"/>
    </w:rPr>
  </w:style>
  <w:style w:type="paragraph" w:styleId="Header">
    <w:name w:val="header"/>
    <w:basedOn w:val="Normal"/>
    <w:link w:val="HeaderChar"/>
    <w:uiPriority w:val="99"/>
    <w:unhideWhenUsed/>
    <w:rsid w:val="00817ACE"/>
    <w:pPr>
      <w:tabs>
        <w:tab w:val="center" w:pos="4680"/>
        <w:tab w:val="right" w:pos="9360"/>
      </w:tabs>
    </w:pPr>
  </w:style>
  <w:style w:type="character" w:customStyle="1" w:styleId="HeaderChar">
    <w:name w:val="Header Char"/>
    <w:basedOn w:val="DefaultParagraphFont"/>
    <w:link w:val="Header"/>
    <w:uiPriority w:val="99"/>
    <w:rsid w:val="00817ACE"/>
  </w:style>
  <w:style w:type="paragraph" w:styleId="Footer">
    <w:name w:val="footer"/>
    <w:basedOn w:val="Normal"/>
    <w:link w:val="FooterChar"/>
    <w:uiPriority w:val="99"/>
    <w:unhideWhenUsed/>
    <w:rsid w:val="00817ACE"/>
    <w:pPr>
      <w:tabs>
        <w:tab w:val="center" w:pos="4680"/>
        <w:tab w:val="right" w:pos="9360"/>
      </w:tabs>
    </w:pPr>
  </w:style>
  <w:style w:type="character" w:customStyle="1" w:styleId="FooterChar">
    <w:name w:val="Footer Char"/>
    <w:basedOn w:val="DefaultParagraphFont"/>
    <w:link w:val="Footer"/>
    <w:uiPriority w:val="99"/>
    <w:rsid w:val="0081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7979">
      <w:bodyDiv w:val="1"/>
      <w:marLeft w:val="0"/>
      <w:marRight w:val="0"/>
      <w:marTop w:val="0"/>
      <w:marBottom w:val="0"/>
      <w:divBdr>
        <w:top w:val="none" w:sz="0" w:space="0" w:color="auto"/>
        <w:left w:val="none" w:sz="0" w:space="0" w:color="auto"/>
        <w:bottom w:val="none" w:sz="0" w:space="0" w:color="auto"/>
        <w:right w:val="none" w:sz="0" w:space="0" w:color="auto"/>
      </w:divBdr>
    </w:div>
    <w:div w:id="741947585">
      <w:bodyDiv w:val="1"/>
      <w:marLeft w:val="0"/>
      <w:marRight w:val="0"/>
      <w:marTop w:val="0"/>
      <w:marBottom w:val="0"/>
      <w:divBdr>
        <w:top w:val="none" w:sz="0" w:space="0" w:color="auto"/>
        <w:left w:val="none" w:sz="0" w:space="0" w:color="auto"/>
        <w:bottom w:val="none" w:sz="0" w:space="0" w:color="auto"/>
        <w:right w:val="none" w:sz="0" w:space="0" w:color="auto"/>
      </w:divBdr>
    </w:div>
    <w:div w:id="746221726">
      <w:bodyDiv w:val="1"/>
      <w:marLeft w:val="0"/>
      <w:marRight w:val="0"/>
      <w:marTop w:val="0"/>
      <w:marBottom w:val="0"/>
      <w:divBdr>
        <w:top w:val="none" w:sz="0" w:space="0" w:color="auto"/>
        <w:left w:val="none" w:sz="0" w:space="0" w:color="auto"/>
        <w:bottom w:val="none" w:sz="0" w:space="0" w:color="auto"/>
        <w:right w:val="none" w:sz="0" w:space="0" w:color="auto"/>
      </w:divBdr>
    </w:div>
    <w:div w:id="1881891798">
      <w:bodyDiv w:val="1"/>
      <w:marLeft w:val="0"/>
      <w:marRight w:val="0"/>
      <w:marTop w:val="0"/>
      <w:marBottom w:val="0"/>
      <w:divBdr>
        <w:top w:val="none" w:sz="0" w:space="0" w:color="auto"/>
        <w:left w:val="none" w:sz="0" w:space="0" w:color="auto"/>
        <w:bottom w:val="none" w:sz="0" w:space="0" w:color="auto"/>
        <w:right w:val="none" w:sz="0" w:space="0" w:color="auto"/>
      </w:divBdr>
    </w:div>
    <w:div w:id="21321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Eastman</dc:creator>
  <cp:keywords/>
  <dc:description/>
  <cp:lastModifiedBy>orange town clerk</cp:lastModifiedBy>
  <cp:revision>3</cp:revision>
  <cp:lastPrinted>2021-01-22T19:44:00Z</cp:lastPrinted>
  <dcterms:created xsi:type="dcterms:W3CDTF">2021-03-26T14:23:00Z</dcterms:created>
  <dcterms:modified xsi:type="dcterms:W3CDTF">2021-03-26T14:24:00Z</dcterms:modified>
</cp:coreProperties>
</file>